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5880F" w14:textId="414E847D" w:rsidR="00816F6E" w:rsidRDefault="00D82732">
      <w:pPr>
        <w:rPr>
          <w:rFonts w:ascii="Garamond" w:hAnsi="Garamond"/>
          <w:b/>
          <w:sz w:val="36"/>
          <w:szCs w:val="36"/>
        </w:rPr>
      </w:pPr>
      <w:r>
        <w:rPr>
          <w:rFonts w:ascii="Garamond" w:hAnsi="Garamond"/>
          <w:b/>
          <w:noProof/>
          <w:sz w:val="36"/>
          <w:szCs w:val="36"/>
        </w:rPr>
        <w:drawing>
          <wp:inline distT="0" distB="0" distL="0" distR="0" wp14:anchorId="02F009D6" wp14:editId="4DB6160E">
            <wp:extent cx="5810250" cy="8016216"/>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4326" cy="8021839"/>
                    </a:xfrm>
                    <a:prstGeom prst="rect">
                      <a:avLst/>
                    </a:prstGeom>
                    <a:noFill/>
                    <a:ln>
                      <a:noFill/>
                    </a:ln>
                  </pic:spPr>
                </pic:pic>
              </a:graphicData>
            </a:graphic>
          </wp:inline>
        </w:drawing>
      </w:r>
    </w:p>
    <w:p w14:paraId="7F31A5B3" w14:textId="77777777" w:rsidR="00492748" w:rsidRPr="002843E3" w:rsidRDefault="00492748" w:rsidP="00993762">
      <w:pPr>
        <w:contextualSpacing/>
        <w:jc w:val="center"/>
        <w:rPr>
          <w:rFonts w:ascii="Garamond" w:hAnsi="Garamond"/>
          <w:b/>
          <w:sz w:val="36"/>
          <w:szCs w:val="36"/>
        </w:rPr>
      </w:pPr>
      <w:r w:rsidRPr="002843E3">
        <w:rPr>
          <w:rFonts w:ascii="Garamond" w:hAnsi="Garamond"/>
          <w:b/>
          <w:sz w:val="36"/>
          <w:szCs w:val="36"/>
        </w:rPr>
        <w:lastRenderedPageBreak/>
        <w:t>Conflict and the Graphic Novel</w:t>
      </w:r>
    </w:p>
    <w:p w14:paraId="2EAEC6C7" w14:textId="64A86C92" w:rsidR="00D82732" w:rsidRDefault="00566758" w:rsidP="00993762">
      <w:pPr>
        <w:spacing w:line="240" w:lineRule="auto"/>
        <w:contextualSpacing/>
        <w:jc w:val="center"/>
        <w:rPr>
          <w:rFonts w:ascii="Garamond" w:hAnsi="Garamond"/>
          <w:b/>
          <w:sz w:val="28"/>
          <w:szCs w:val="28"/>
        </w:rPr>
      </w:pPr>
      <w:r>
        <w:rPr>
          <w:rFonts w:ascii="Garamond" w:hAnsi="Garamond"/>
          <w:b/>
          <w:sz w:val="28"/>
          <w:szCs w:val="28"/>
        </w:rPr>
        <w:t>Spring 2023</w:t>
      </w:r>
    </w:p>
    <w:p w14:paraId="020C98CA" w14:textId="77777777" w:rsidR="003C4D9C" w:rsidRDefault="003C4D9C" w:rsidP="00993762">
      <w:pPr>
        <w:spacing w:line="240" w:lineRule="auto"/>
        <w:contextualSpacing/>
        <w:jc w:val="center"/>
        <w:rPr>
          <w:rFonts w:ascii="Garamond" w:hAnsi="Garamond"/>
          <w:b/>
          <w:sz w:val="28"/>
          <w:szCs w:val="28"/>
        </w:rPr>
      </w:pPr>
      <w:r w:rsidRPr="003C4D9C">
        <w:rPr>
          <w:rFonts w:ascii="Garamond" w:hAnsi="Garamond"/>
          <w:b/>
          <w:sz w:val="28"/>
          <w:szCs w:val="28"/>
        </w:rPr>
        <w:t>SISU 106</w:t>
      </w:r>
    </w:p>
    <w:p w14:paraId="384E1E5A" w14:textId="49B0F54C" w:rsidR="003C4D9C" w:rsidRDefault="00E700FD" w:rsidP="00993762">
      <w:pPr>
        <w:spacing w:line="240" w:lineRule="auto"/>
        <w:contextualSpacing/>
        <w:jc w:val="center"/>
        <w:rPr>
          <w:rFonts w:ascii="Garamond" w:hAnsi="Garamond"/>
          <w:b/>
          <w:sz w:val="28"/>
          <w:szCs w:val="28"/>
        </w:rPr>
      </w:pPr>
      <w:r>
        <w:rPr>
          <w:rFonts w:ascii="Garamond" w:hAnsi="Garamond"/>
          <w:b/>
          <w:sz w:val="28"/>
          <w:szCs w:val="28"/>
        </w:rPr>
        <w:t>Mondays</w:t>
      </w:r>
      <w:r w:rsidR="00A41FE4">
        <w:rPr>
          <w:rFonts w:ascii="Garamond" w:hAnsi="Garamond"/>
          <w:b/>
          <w:sz w:val="28"/>
          <w:szCs w:val="28"/>
        </w:rPr>
        <w:t xml:space="preserve"> </w:t>
      </w:r>
      <w:r w:rsidR="00566758">
        <w:rPr>
          <w:rFonts w:ascii="Garamond" w:hAnsi="Garamond"/>
          <w:b/>
          <w:sz w:val="28"/>
          <w:szCs w:val="28"/>
        </w:rPr>
        <w:t>11</w:t>
      </w:r>
      <w:r w:rsidR="00A41FE4">
        <w:rPr>
          <w:rFonts w:ascii="Garamond" w:hAnsi="Garamond"/>
          <w:b/>
          <w:sz w:val="28"/>
          <w:szCs w:val="28"/>
        </w:rPr>
        <w:t>:</w:t>
      </w:r>
      <w:r w:rsidR="00566758">
        <w:rPr>
          <w:rFonts w:ascii="Garamond" w:hAnsi="Garamond"/>
          <w:b/>
          <w:sz w:val="28"/>
          <w:szCs w:val="28"/>
        </w:rPr>
        <w:t>20 am</w:t>
      </w:r>
      <w:r w:rsidR="000745CB">
        <w:rPr>
          <w:rFonts w:ascii="Garamond" w:hAnsi="Garamond"/>
          <w:b/>
          <w:sz w:val="28"/>
          <w:szCs w:val="28"/>
        </w:rPr>
        <w:t xml:space="preserve"> to</w:t>
      </w:r>
      <w:r w:rsidR="00566758">
        <w:rPr>
          <w:rFonts w:ascii="Garamond" w:hAnsi="Garamond"/>
          <w:b/>
          <w:sz w:val="28"/>
          <w:szCs w:val="28"/>
        </w:rPr>
        <w:t xml:space="preserve"> 2</w:t>
      </w:r>
      <w:r w:rsidR="00A41FE4">
        <w:rPr>
          <w:rFonts w:ascii="Garamond" w:hAnsi="Garamond"/>
          <w:b/>
          <w:sz w:val="28"/>
          <w:szCs w:val="28"/>
        </w:rPr>
        <w:t>:</w:t>
      </w:r>
      <w:r w:rsidR="00566758">
        <w:rPr>
          <w:rFonts w:ascii="Garamond" w:hAnsi="Garamond"/>
          <w:b/>
          <w:sz w:val="28"/>
          <w:szCs w:val="28"/>
        </w:rPr>
        <w:t>1</w:t>
      </w:r>
      <w:r w:rsidR="00A41FE4">
        <w:rPr>
          <w:rFonts w:ascii="Garamond" w:hAnsi="Garamond"/>
          <w:b/>
          <w:sz w:val="28"/>
          <w:szCs w:val="28"/>
        </w:rPr>
        <w:t>0pm</w:t>
      </w:r>
    </w:p>
    <w:p w14:paraId="58B2485D" w14:textId="7514F90D" w:rsidR="000745CB" w:rsidRDefault="000745CB" w:rsidP="00993762">
      <w:pPr>
        <w:spacing w:line="240" w:lineRule="auto"/>
        <w:contextualSpacing/>
        <w:jc w:val="center"/>
        <w:rPr>
          <w:rFonts w:ascii="Garamond" w:hAnsi="Garamond"/>
          <w:b/>
          <w:sz w:val="28"/>
          <w:szCs w:val="28"/>
        </w:rPr>
      </w:pPr>
      <w:r>
        <w:rPr>
          <w:rFonts w:ascii="Garamond" w:hAnsi="Garamond"/>
          <w:b/>
          <w:sz w:val="28"/>
          <w:szCs w:val="28"/>
        </w:rPr>
        <w:t>Office Hours: Tuesdays 9 am to 1 pm</w:t>
      </w:r>
    </w:p>
    <w:p w14:paraId="27EF398B" w14:textId="77777777" w:rsidR="00492748" w:rsidRPr="002843E3" w:rsidRDefault="00492748" w:rsidP="00C84ADE">
      <w:pPr>
        <w:contextualSpacing/>
        <w:rPr>
          <w:rFonts w:ascii="Garamond" w:hAnsi="Garamond"/>
          <w:b/>
          <w:sz w:val="28"/>
          <w:szCs w:val="28"/>
        </w:rPr>
      </w:pPr>
    </w:p>
    <w:p w14:paraId="1F7F419F" w14:textId="77777777" w:rsidR="00492748" w:rsidRDefault="00D82732" w:rsidP="00C84ADE">
      <w:pPr>
        <w:spacing w:line="240" w:lineRule="auto"/>
        <w:contextualSpacing/>
        <w:rPr>
          <w:rFonts w:ascii="Garamond" w:hAnsi="Garamond"/>
          <w:b/>
          <w:sz w:val="28"/>
          <w:szCs w:val="28"/>
        </w:rPr>
      </w:pPr>
      <w:r>
        <w:rPr>
          <w:rFonts w:ascii="Garamond" w:hAnsi="Garamond"/>
          <w:b/>
          <w:sz w:val="28"/>
          <w:szCs w:val="28"/>
        </w:rPr>
        <w:t xml:space="preserve">Professor </w:t>
      </w:r>
      <w:r w:rsidR="00DB66B6">
        <w:rPr>
          <w:rFonts w:ascii="Garamond" w:hAnsi="Garamond"/>
          <w:b/>
          <w:sz w:val="28"/>
          <w:szCs w:val="28"/>
        </w:rPr>
        <w:t>Joseph Torigian</w:t>
      </w:r>
    </w:p>
    <w:p w14:paraId="7005261C" w14:textId="77777777" w:rsidR="00DB66B6" w:rsidRPr="00DB66B6" w:rsidRDefault="00DB66B6" w:rsidP="00C84ADE">
      <w:pPr>
        <w:spacing w:line="240" w:lineRule="auto"/>
        <w:contextualSpacing/>
        <w:rPr>
          <w:rFonts w:ascii="Garamond" w:hAnsi="Garamond"/>
          <w:sz w:val="28"/>
          <w:szCs w:val="28"/>
        </w:rPr>
      </w:pPr>
      <w:r>
        <w:rPr>
          <w:rFonts w:ascii="Garamond" w:hAnsi="Garamond"/>
          <w:sz w:val="28"/>
          <w:szCs w:val="28"/>
        </w:rPr>
        <w:t>torigian@american.edu</w:t>
      </w:r>
    </w:p>
    <w:p w14:paraId="1093E69A" w14:textId="77777777" w:rsidR="002706BC" w:rsidRPr="002843E3" w:rsidRDefault="002706BC" w:rsidP="00C84ADE">
      <w:pPr>
        <w:spacing w:line="240" w:lineRule="auto"/>
        <w:contextualSpacing/>
        <w:rPr>
          <w:rFonts w:ascii="Garamond" w:hAnsi="Garamond" w:cs="Times New Roman"/>
          <w:sz w:val="28"/>
          <w:szCs w:val="28"/>
        </w:rPr>
      </w:pPr>
    </w:p>
    <w:p w14:paraId="1502611D" w14:textId="77777777" w:rsidR="002706BC" w:rsidRPr="002843E3" w:rsidRDefault="002706BC" w:rsidP="00C84ADE">
      <w:pPr>
        <w:spacing w:line="240" w:lineRule="auto"/>
        <w:contextualSpacing/>
        <w:rPr>
          <w:rFonts w:ascii="Garamond" w:hAnsi="Garamond" w:cs="Times New Roman"/>
          <w:b/>
          <w:sz w:val="28"/>
          <w:szCs w:val="28"/>
          <w:u w:val="single"/>
        </w:rPr>
      </w:pPr>
      <w:r w:rsidRPr="002843E3">
        <w:rPr>
          <w:rFonts w:ascii="Garamond" w:hAnsi="Garamond" w:cs="Times New Roman"/>
          <w:b/>
          <w:sz w:val="28"/>
          <w:szCs w:val="28"/>
          <w:u w:val="single"/>
        </w:rPr>
        <w:t>Course Overview</w:t>
      </w:r>
    </w:p>
    <w:p w14:paraId="17544DBC" w14:textId="77777777" w:rsidR="009C6ECE" w:rsidRDefault="009C6ECE" w:rsidP="00C84ADE">
      <w:pPr>
        <w:spacing w:line="240" w:lineRule="auto"/>
        <w:contextualSpacing/>
        <w:jc w:val="both"/>
        <w:rPr>
          <w:rFonts w:ascii="Garamond" w:hAnsi="Garamond" w:cs="Times New Roman"/>
          <w:sz w:val="24"/>
          <w:szCs w:val="24"/>
        </w:rPr>
      </w:pPr>
    </w:p>
    <w:p w14:paraId="1836E19E" w14:textId="77777777" w:rsidR="002706BC" w:rsidRDefault="002706BC" w:rsidP="00C84ADE">
      <w:pPr>
        <w:spacing w:line="240" w:lineRule="auto"/>
        <w:contextualSpacing/>
        <w:jc w:val="both"/>
        <w:rPr>
          <w:rFonts w:ascii="Garamond" w:hAnsi="Garamond" w:cs="Times New Roman"/>
          <w:sz w:val="24"/>
          <w:szCs w:val="24"/>
        </w:rPr>
      </w:pPr>
      <w:r w:rsidRPr="002843E3">
        <w:rPr>
          <w:rFonts w:ascii="Garamond" w:hAnsi="Garamond" w:cs="Times New Roman"/>
          <w:sz w:val="24"/>
          <w:szCs w:val="24"/>
        </w:rPr>
        <w:t>This class takes a new approach to understanding the roots and consequences of violent conflict in the 20</w:t>
      </w:r>
      <w:r w:rsidRPr="002843E3">
        <w:rPr>
          <w:rFonts w:ascii="Garamond" w:hAnsi="Garamond" w:cs="Times New Roman"/>
          <w:sz w:val="24"/>
          <w:szCs w:val="24"/>
          <w:vertAlign w:val="superscript"/>
        </w:rPr>
        <w:t>th</w:t>
      </w:r>
      <w:r w:rsidRPr="002843E3">
        <w:rPr>
          <w:rFonts w:ascii="Garamond" w:hAnsi="Garamond" w:cs="Times New Roman"/>
          <w:sz w:val="24"/>
          <w:szCs w:val="24"/>
        </w:rPr>
        <w:t xml:space="preserve"> and 21</w:t>
      </w:r>
      <w:r w:rsidRPr="002843E3">
        <w:rPr>
          <w:rFonts w:ascii="Garamond" w:hAnsi="Garamond" w:cs="Times New Roman"/>
          <w:sz w:val="24"/>
          <w:szCs w:val="24"/>
          <w:vertAlign w:val="superscript"/>
        </w:rPr>
        <w:t>st</w:t>
      </w:r>
      <w:r w:rsidRPr="002843E3">
        <w:rPr>
          <w:rFonts w:ascii="Garamond" w:hAnsi="Garamond" w:cs="Times New Roman"/>
          <w:sz w:val="24"/>
          <w:szCs w:val="24"/>
        </w:rPr>
        <w:t xml:space="preserve"> centuries: through the graphic novel. Graphic novelists have created works that not only serve as excellent introductions to critically important world events, but also point to larger truths about the use of violence to achieve political ends. As political scientists, graphic novels play the important role of reminding us of the deep well of human suffering that lies beneath our jargon. Many of the graphic novels we will read in this cours</w:t>
      </w:r>
      <w:r w:rsidR="008D38FF" w:rsidRPr="002843E3">
        <w:rPr>
          <w:rFonts w:ascii="Garamond" w:hAnsi="Garamond" w:cs="Times New Roman"/>
          <w:sz w:val="24"/>
          <w:szCs w:val="24"/>
        </w:rPr>
        <w:t>e not only serve these purposes,</w:t>
      </w:r>
      <w:r w:rsidRPr="002843E3">
        <w:rPr>
          <w:rFonts w:ascii="Garamond" w:hAnsi="Garamond" w:cs="Times New Roman"/>
          <w:sz w:val="24"/>
          <w:szCs w:val="24"/>
        </w:rPr>
        <w:t xml:space="preserve"> but </w:t>
      </w:r>
      <w:r w:rsidR="008D38FF" w:rsidRPr="002843E3">
        <w:rPr>
          <w:rFonts w:ascii="Garamond" w:hAnsi="Garamond" w:cs="Times New Roman"/>
          <w:sz w:val="24"/>
          <w:szCs w:val="24"/>
        </w:rPr>
        <w:t xml:space="preserve">also </w:t>
      </w:r>
      <w:r w:rsidRPr="002843E3">
        <w:rPr>
          <w:rFonts w:ascii="Garamond" w:hAnsi="Garamond" w:cs="Times New Roman"/>
          <w:sz w:val="24"/>
          <w:szCs w:val="24"/>
        </w:rPr>
        <w:t>are works of art in and of themselves.</w:t>
      </w:r>
    </w:p>
    <w:p w14:paraId="0C7A2658" w14:textId="77777777" w:rsidR="00C84ADE" w:rsidRPr="002843E3" w:rsidRDefault="00C84ADE" w:rsidP="00C84ADE">
      <w:pPr>
        <w:spacing w:line="240" w:lineRule="auto"/>
        <w:contextualSpacing/>
        <w:jc w:val="both"/>
        <w:rPr>
          <w:rFonts w:ascii="Garamond" w:hAnsi="Garamond" w:cs="Times New Roman"/>
          <w:sz w:val="24"/>
          <w:szCs w:val="24"/>
        </w:rPr>
      </w:pPr>
    </w:p>
    <w:p w14:paraId="451DBD6F" w14:textId="0DBFC17E" w:rsidR="002706BC" w:rsidRDefault="002706BC" w:rsidP="00C84ADE">
      <w:pPr>
        <w:spacing w:line="240" w:lineRule="auto"/>
        <w:contextualSpacing/>
        <w:jc w:val="both"/>
        <w:rPr>
          <w:rFonts w:ascii="Garamond" w:hAnsi="Garamond" w:cs="Times New Roman"/>
          <w:sz w:val="24"/>
          <w:szCs w:val="24"/>
        </w:rPr>
      </w:pPr>
      <w:r w:rsidRPr="002843E3">
        <w:rPr>
          <w:rFonts w:ascii="Garamond" w:hAnsi="Garamond" w:cs="Times New Roman"/>
          <w:sz w:val="24"/>
          <w:szCs w:val="24"/>
        </w:rPr>
        <w:t xml:space="preserve">The course will proceed thematically and will address an array of violent dynamics and war processes through the use of seminal works in political science that will delineate the themes, theories and variables of interest. Specifically, we will look </w:t>
      </w:r>
      <w:r w:rsidR="006C6782">
        <w:rPr>
          <w:rFonts w:ascii="Garamond" w:hAnsi="Garamond" w:cs="Times New Roman"/>
          <w:sz w:val="24"/>
          <w:szCs w:val="24"/>
        </w:rPr>
        <w:t xml:space="preserve">at genocide, nuclear weapons, conventional bombing, counterinsurgency, terrorism, occupation, and the war in Iraq, as well as authoritarian politics in </w:t>
      </w:r>
      <w:r w:rsidR="004000A0">
        <w:rPr>
          <w:rFonts w:ascii="Garamond" w:hAnsi="Garamond" w:cs="Times New Roman"/>
          <w:sz w:val="24"/>
          <w:szCs w:val="24"/>
        </w:rPr>
        <w:t>Russia</w:t>
      </w:r>
      <w:r w:rsidR="006C6782">
        <w:rPr>
          <w:rFonts w:ascii="Garamond" w:hAnsi="Garamond" w:cs="Times New Roman"/>
          <w:sz w:val="24"/>
          <w:szCs w:val="24"/>
        </w:rPr>
        <w:t xml:space="preserve"> and China</w:t>
      </w:r>
      <w:r w:rsidRPr="002843E3">
        <w:rPr>
          <w:rFonts w:ascii="Garamond" w:hAnsi="Garamond" w:cs="Times New Roman"/>
          <w:sz w:val="24"/>
          <w:szCs w:val="24"/>
        </w:rPr>
        <w:t>. The graphic novels will present the empirics, covering some of the most important cases of war, violent unrest, ethnic conflict and genocide that have occurred over the last seventy years</w:t>
      </w:r>
      <w:r w:rsidR="003D7C76">
        <w:rPr>
          <w:rFonts w:ascii="Garamond" w:hAnsi="Garamond" w:cs="Times New Roman"/>
          <w:sz w:val="24"/>
          <w:szCs w:val="24"/>
        </w:rPr>
        <w:t xml:space="preserve">. </w:t>
      </w:r>
      <w:r w:rsidRPr="002843E3">
        <w:rPr>
          <w:rFonts w:ascii="Garamond" w:hAnsi="Garamond" w:cs="Times New Roman"/>
          <w:sz w:val="24"/>
          <w:szCs w:val="24"/>
        </w:rPr>
        <w:t xml:space="preserve">Highlights include such works as Art Spiegelman’s classic </w:t>
      </w:r>
      <w:r w:rsidR="003D7C76">
        <w:rPr>
          <w:rFonts w:ascii="Garamond" w:hAnsi="Garamond" w:cs="Times New Roman"/>
          <w:i/>
          <w:sz w:val="24"/>
          <w:szCs w:val="24"/>
        </w:rPr>
        <w:t xml:space="preserve">Maus </w:t>
      </w:r>
      <w:r w:rsidR="003D7C76">
        <w:rPr>
          <w:rFonts w:ascii="Garamond" w:hAnsi="Garamond" w:cs="Times New Roman"/>
          <w:sz w:val="24"/>
          <w:szCs w:val="24"/>
        </w:rPr>
        <w:t>and Joe Sacco’s ‘cartoon journalism.</w:t>
      </w:r>
      <w:r w:rsidRPr="002843E3">
        <w:rPr>
          <w:rFonts w:ascii="Garamond" w:hAnsi="Garamond" w:cs="Times New Roman"/>
          <w:sz w:val="24"/>
          <w:szCs w:val="24"/>
        </w:rPr>
        <w:t xml:space="preserve">’ </w:t>
      </w:r>
    </w:p>
    <w:p w14:paraId="20F91F65" w14:textId="77777777" w:rsidR="00C84ADE" w:rsidRPr="002843E3" w:rsidRDefault="00C84ADE" w:rsidP="00C84ADE">
      <w:pPr>
        <w:spacing w:line="240" w:lineRule="auto"/>
        <w:contextualSpacing/>
        <w:jc w:val="both"/>
        <w:rPr>
          <w:rFonts w:ascii="Garamond" w:hAnsi="Garamond" w:cs="Times New Roman"/>
          <w:sz w:val="24"/>
          <w:szCs w:val="24"/>
        </w:rPr>
      </w:pPr>
    </w:p>
    <w:p w14:paraId="103637E4" w14:textId="77777777" w:rsidR="002706BC" w:rsidRPr="002843E3" w:rsidRDefault="002706BC" w:rsidP="00C84ADE">
      <w:pPr>
        <w:spacing w:line="240" w:lineRule="auto"/>
        <w:contextualSpacing/>
        <w:jc w:val="both"/>
        <w:rPr>
          <w:rFonts w:ascii="Garamond" w:hAnsi="Garamond" w:cs="Times New Roman"/>
          <w:sz w:val="24"/>
          <w:szCs w:val="24"/>
        </w:rPr>
      </w:pPr>
      <w:r w:rsidRPr="002843E3">
        <w:rPr>
          <w:rFonts w:ascii="Garamond" w:hAnsi="Garamond" w:cs="Times New Roman"/>
          <w:sz w:val="24"/>
          <w:szCs w:val="24"/>
        </w:rPr>
        <w:t>Through exposure to political science theory and graphic novels on conflict</w:t>
      </w:r>
      <w:r w:rsidR="00B01C6E">
        <w:rPr>
          <w:rFonts w:ascii="Garamond" w:hAnsi="Garamond" w:cs="Times New Roman"/>
          <w:sz w:val="24"/>
          <w:szCs w:val="24"/>
        </w:rPr>
        <w:t xml:space="preserve">, </w:t>
      </w:r>
      <w:r w:rsidRPr="002843E3">
        <w:rPr>
          <w:rFonts w:ascii="Garamond" w:hAnsi="Garamond" w:cs="Times New Roman"/>
          <w:sz w:val="24"/>
          <w:szCs w:val="24"/>
        </w:rPr>
        <w:t>you will walk away from this course with a deeper appreciation of the roots o</w:t>
      </w:r>
      <w:r w:rsidR="00B01C6E">
        <w:rPr>
          <w:rFonts w:ascii="Garamond" w:hAnsi="Garamond" w:cs="Times New Roman"/>
          <w:sz w:val="24"/>
          <w:szCs w:val="24"/>
        </w:rPr>
        <w:t>f violent conflict in societies and</w:t>
      </w:r>
      <w:r w:rsidRPr="002843E3">
        <w:rPr>
          <w:rFonts w:ascii="Garamond" w:hAnsi="Garamond" w:cs="Times New Roman"/>
          <w:sz w:val="24"/>
          <w:szCs w:val="24"/>
        </w:rPr>
        <w:t xml:space="preserve"> an improved </w:t>
      </w:r>
      <w:r w:rsidR="00B01C6E">
        <w:rPr>
          <w:rFonts w:ascii="Garamond" w:hAnsi="Garamond" w:cs="Times New Roman"/>
          <w:sz w:val="24"/>
          <w:szCs w:val="24"/>
        </w:rPr>
        <w:t xml:space="preserve">sense </w:t>
      </w:r>
      <w:r w:rsidRPr="002843E3">
        <w:rPr>
          <w:rFonts w:ascii="Garamond" w:hAnsi="Garamond" w:cs="Times New Roman"/>
          <w:sz w:val="24"/>
          <w:szCs w:val="24"/>
        </w:rPr>
        <w:t>of how to communicate ideas and themes more effectively in an oral, written</w:t>
      </w:r>
      <w:r w:rsidR="00B13160">
        <w:rPr>
          <w:rFonts w:ascii="Garamond" w:hAnsi="Garamond" w:cs="Times New Roman"/>
          <w:sz w:val="24"/>
          <w:szCs w:val="24"/>
        </w:rPr>
        <w:t>,</w:t>
      </w:r>
      <w:r w:rsidRPr="002843E3">
        <w:rPr>
          <w:rFonts w:ascii="Garamond" w:hAnsi="Garamond" w:cs="Times New Roman"/>
          <w:sz w:val="24"/>
          <w:szCs w:val="24"/>
        </w:rPr>
        <w:t xml:space="preserve"> and graphic form.  </w:t>
      </w:r>
    </w:p>
    <w:p w14:paraId="0B0AE346" w14:textId="77777777" w:rsidR="00C84ADE" w:rsidRDefault="00C84ADE" w:rsidP="00C84ADE">
      <w:pPr>
        <w:spacing w:line="240" w:lineRule="auto"/>
        <w:contextualSpacing/>
        <w:rPr>
          <w:rFonts w:ascii="Garamond" w:hAnsi="Garamond" w:cs="Times New Roman"/>
          <w:b/>
          <w:sz w:val="28"/>
          <w:szCs w:val="28"/>
          <w:u w:val="single"/>
        </w:rPr>
      </w:pPr>
    </w:p>
    <w:p w14:paraId="3BBDA5CF" w14:textId="77777777" w:rsidR="00E828E1" w:rsidRDefault="00B1774C" w:rsidP="00C84ADE">
      <w:pPr>
        <w:spacing w:line="240" w:lineRule="auto"/>
        <w:contextualSpacing/>
        <w:rPr>
          <w:rFonts w:ascii="Garamond" w:hAnsi="Garamond" w:cs="Times New Roman"/>
          <w:b/>
          <w:sz w:val="28"/>
          <w:szCs w:val="28"/>
          <w:u w:val="single"/>
        </w:rPr>
      </w:pPr>
      <w:r>
        <w:rPr>
          <w:rFonts w:ascii="Garamond" w:hAnsi="Garamond" w:cs="Times New Roman"/>
          <w:b/>
          <w:sz w:val="28"/>
          <w:szCs w:val="28"/>
          <w:u w:val="single"/>
        </w:rPr>
        <w:t xml:space="preserve">First Year Seminar </w:t>
      </w:r>
      <w:r w:rsidR="00E828E1">
        <w:rPr>
          <w:rFonts w:ascii="Garamond" w:hAnsi="Garamond" w:cs="Times New Roman"/>
          <w:b/>
          <w:sz w:val="28"/>
          <w:szCs w:val="28"/>
          <w:u w:val="single"/>
        </w:rPr>
        <w:t>Course Objectives</w:t>
      </w:r>
    </w:p>
    <w:p w14:paraId="758EC492" w14:textId="77777777" w:rsidR="00E828E1" w:rsidRDefault="00E828E1" w:rsidP="00C84ADE">
      <w:pPr>
        <w:spacing w:line="240" w:lineRule="auto"/>
        <w:contextualSpacing/>
        <w:rPr>
          <w:rFonts w:ascii="Garamond" w:hAnsi="Garamond" w:cs="Times New Roman"/>
          <w:b/>
          <w:sz w:val="28"/>
          <w:szCs w:val="28"/>
          <w:u w:val="single"/>
        </w:rPr>
      </w:pPr>
    </w:p>
    <w:p w14:paraId="01181518" w14:textId="77777777" w:rsidR="00B1774C" w:rsidRPr="00CE04FD" w:rsidRDefault="00B1774C" w:rsidP="00B1774C">
      <w:pPr>
        <w:pStyle w:val="ListParagraph"/>
        <w:numPr>
          <w:ilvl w:val="0"/>
          <w:numId w:val="1"/>
        </w:numPr>
        <w:spacing w:line="240" w:lineRule="auto"/>
        <w:rPr>
          <w:rFonts w:ascii="Garamond" w:hAnsi="Garamond" w:cs="Times New Roman"/>
          <w:sz w:val="24"/>
          <w:szCs w:val="24"/>
        </w:rPr>
      </w:pPr>
      <w:r w:rsidRPr="00CE04FD">
        <w:rPr>
          <w:rFonts w:ascii="Garamond" w:hAnsi="Garamond" w:cs="Times New Roman"/>
          <w:sz w:val="24"/>
          <w:szCs w:val="24"/>
        </w:rPr>
        <w:t>Demonstrate critical thinking through written and oral presentation</w:t>
      </w:r>
    </w:p>
    <w:p w14:paraId="13EDFD88" w14:textId="77777777" w:rsidR="00B1774C" w:rsidRPr="00CE04FD" w:rsidRDefault="00B1774C" w:rsidP="00B1774C">
      <w:pPr>
        <w:pStyle w:val="ListParagraph"/>
        <w:numPr>
          <w:ilvl w:val="0"/>
          <w:numId w:val="1"/>
        </w:numPr>
        <w:spacing w:line="240" w:lineRule="auto"/>
        <w:rPr>
          <w:rFonts w:ascii="Garamond" w:hAnsi="Garamond" w:cs="Times New Roman"/>
          <w:sz w:val="24"/>
          <w:szCs w:val="24"/>
        </w:rPr>
      </w:pPr>
      <w:r w:rsidRPr="00CE04FD">
        <w:rPr>
          <w:rFonts w:ascii="Garamond" w:hAnsi="Garamond" w:cs="Times New Roman"/>
          <w:sz w:val="24"/>
          <w:szCs w:val="24"/>
        </w:rPr>
        <w:t>Interpret issues from multiple cultural and philosophical perspectives</w:t>
      </w:r>
    </w:p>
    <w:p w14:paraId="2C240CA5" w14:textId="77777777" w:rsidR="009C6ECE" w:rsidRPr="00CE04FD" w:rsidRDefault="009C6ECE" w:rsidP="00B1774C">
      <w:pPr>
        <w:pStyle w:val="ListParagraph"/>
        <w:numPr>
          <w:ilvl w:val="0"/>
          <w:numId w:val="1"/>
        </w:numPr>
        <w:spacing w:line="240" w:lineRule="auto"/>
        <w:rPr>
          <w:rFonts w:ascii="Garamond" w:hAnsi="Garamond" w:cs="Times New Roman"/>
          <w:sz w:val="24"/>
          <w:szCs w:val="24"/>
        </w:rPr>
      </w:pPr>
      <w:r w:rsidRPr="00CE04FD">
        <w:rPr>
          <w:rFonts w:ascii="Garamond" w:hAnsi="Garamond" w:cs="Times New Roman"/>
          <w:sz w:val="24"/>
          <w:szCs w:val="24"/>
        </w:rPr>
        <w:t>Learn to read critically and analytically</w:t>
      </w:r>
    </w:p>
    <w:p w14:paraId="7E05EACB" w14:textId="77777777" w:rsidR="009C6ECE" w:rsidRPr="00CE04FD" w:rsidRDefault="009C6ECE" w:rsidP="00B1774C">
      <w:pPr>
        <w:pStyle w:val="ListParagraph"/>
        <w:numPr>
          <w:ilvl w:val="0"/>
          <w:numId w:val="1"/>
        </w:numPr>
        <w:spacing w:line="240" w:lineRule="auto"/>
        <w:rPr>
          <w:rFonts w:ascii="Garamond" w:hAnsi="Garamond" w:cs="Times New Roman"/>
          <w:sz w:val="24"/>
          <w:szCs w:val="24"/>
        </w:rPr>
      </w:pPr>
      <w:r w:rsidRPr="00CE04FD">
        <w:rPr>
          <w:rFonts w:ascii="Garamond" w:hAnsi="Garamond" w:cs="Times New Roman"/>
          <w:sz w:val="24"/>
          <w:szCs w:val="24"/>
        </w:rPr>
        <w:t>Address arguments from a variety of perspectives</w:t>
      </w:r>
    </w:p>
    <w:p w14:paraId="440D75EE" w14:textId="77777777" w:rsidR="009C6ECE" w:rsidRPr="00CE04FD" w:rsidRDefault="009C6ECE" w:rsidP="00B1774C">
      <w:pPr>
        <w:pStyle w:val="ListParagraph"/>
        <w:numPr>
          <w:ilvl w:val="0"/>
          <w:numId w:val="1"/>
        </w:numPr>
        <w:spacing w:line="240" w:lineRule="auto"/>
        <w:rPr>
          <w:rFonts w:ascii="Garamond" w:hAnsi="Garamond" w:cs="Times New Roman"/>
          <w:sz w:val="24"/>
          <w:szCs w:val="24"/>
        </w:rPr>
      </w:pPr>
      <w:r w:rsidRPr="00CE04FD">
        <w:rPr>
          <w:rFonts w:ascii="Garamond" w:hAnsi="Garamond" w:cs="Times New Roman"/>
          <w:sz w:val="24"/>
          <w:szCs w:val="24"/>
        </w:rPr>
        <w:t>Develop ability to articulate a position on controversial issues and support those positions with appropriate evidence and argumentation</w:t>
      </w:r>
    </w:p>
    <w:p w14:paraId="5371F736" w14:textId="77777777" w:rsidR="009C6ECE" w:rsidRPr="00CE04FD" w:rsidRDefault="009C6ECE" w:rsidP="00B1774C">
      <w:pPr>
        <w:pStyle w:val="ListParagraph"/>
        <w:numPr>
          <w:ilvl w:val="0"/>
          <w:numId w:val="1"/>
        </w:numPr>
        <w:spacing w:line="240" w:lineRule="auto"/>
        <w:rPr>
          <w:rFonts w:ascii="Garamond" w:hAnsi="Garamond" w:cs="Times New Roman"/>
          <w:sz w:val="24"/>
          <w:szCs w:val="24"/>
        </w:rPr>
      </w:pPr>
      <w:r w:rsidRPr="00CE04FD">
        <w:rPr>
          <w:rFonts w:ascii="Garamond" w:hAnsi="Garamond" w:cs="Times New Roman"/>
          <w:sz w:val="24"/>
          <w:szCs w:val="24"/>
        </w:rPr>
        <w:t>Acquire the skill to present ideas creatively</w:t>
      </w:r>
    </w:p>
    <w:p w14:paraId="5625C4F5" w14:textId="77777777" w:rsidR="00E828E1" w:rsidRDefault="00E828E1" w:rsidP="00C84ADE">
      <w:pPr>
        <w:spacing w:line="240" w:lineRule="auto"/>
        <w:contextualSpacing/>
        <w:rPr>
          <w:rFonts w:ascii="Garamond" w:hAnsi="Garamond" w:cs="Times New Roman"/>
          <w:b/>
          <w:sz w:val="28"/>
          <w:szCs w:val="28"/>
          <w:u w:val="single"/>
        </w:rPr>
      </w:pPr>
    </w:p>
    <w:p w14:paraId="0201CBE4" w14:textId="77777777" w:rsidR="005C5417" w:rsidRDefault="005C5417" w:rsidP="00737069">
      <w:pPr>
        <w:spacing w:line="240" w:lineRule="auto"/>
        <w:contextualSpacing/>
        <w:rPr>
          <w:rFonts w:ascii="Garamond" w:hAnsi="Garamond" w:cs="Times New Roman"/>
          <w:b/>
          <w:sz w:val="28"/>
          <w:szCs w:val="28"/>
          <w:u w:val="single"/>
        </w:rPr>
      </w:pPr>
    </w:p>
    <w:p w14:paraId="19F797FD" w14:textId="77777777" w:rsidR="00C84ADE" w:rsidRDefault="002706BC" w:rsidP="00737069">
      <w:pPr>
        <w:spacing w:line="240" w:lineRule="auto"/>
        <w:contextualSpacing/>
        <w:rPr>
          <w:rFonts w:ascii="Garamond" w:hAnsi="Garamond" w:cs="Times New Roman"/>
          <w:b/>
          <w:sz w:val="28"/>
          <w:szCs w:val="28"/>
          <w:u w:val="single"/>
        </w:rPr>
      </w:pPr>
      <w:r w:rsidRPr="002843E3">
        <w:rPr>
          <w:rFonts w:ascii="Garamond" w:hAnsi="Garamond" w:cs="Times New Roman"/>
          <w:b/>
          <w:sz w:val="28"/>
          <w:szCs w:val="28"/>
          <w:u w:val="single"/>
        </w:rPr>
        <w:t>Requirements</w:t>
      </w:r>
    </w:p>
    <w:p w14:paraId="4A8E7431" w14:textId="77777777" w:rsidR="00737069" w:rsidRDefault="00737069" w:rsidP="00737069">
      <w:pPr>
        <w:spacing w:line="240" w:lineRule="auto"/>
        <w:contextualSpacing/>
        <w:rPr>
          <w:rFonts w:ascii="Garamond" w:hAnsi="Garamond" w:cs="Times New Roman"/>
          <w:sz w:val="28"/>
          <w:szCs w:val="28"/>
        </w:rPr>
      </w:pPr>
    </w:p>
    <w:p w14:paraId="560C5DE2" w14:textId="77777777" w:rsidR="005C5417" w:rsidRPr="00D7756E" w:rsidRDefault="00AF4816" w:rsidP="00737069">
      <w:pPr>
        <w:spacing w:line="240" w:lineRule="auto"/>
        <w:contextualSpacing/>
        <w:rPr>
          <w:rFonts w:ascii="Garamond" w:hAnsi="Garamond" w:cs="Times New Roman"/>
          <w:color w:val="FF0000"/>
          <w:sz w:val="24"/>
          <w:szCs w:val="24"/>
        </w:rPr>
      </w:pPr>
      <w:r w:rsidRPr="00AF4816">
        <w:rPr>
          <w:rFonts w:ascii="Garamond" w:hAnsi="Garamond" w:cs="Times New Roman"/>
          <w:i/>
          <w:sz w:val="24"/>
          <w:szCs w:val="24"/>
        </w:rPr>
        <w:t>Attendance</w:t>
      </w:r>
      <w:r>
        <w:rPr>
          <w:rFonts w:ascii="Garamond" w:hAnsi="Garamond" w:cs="Times New Roman"/>
          <w:sz w:val="24"/>
          <w:szCs w:val="24"/>
        </w:rPr>
        <w:t xml:space="preserve">: </w:t>
      </w:r>
      <w:r w:rsidR="009467C0">
        <w:rPr>
          <w:rFonts w:ascii="Garamond" w:hAnsi="Garamond" w:cs="Times New Roman"/>
          <w:sz w:val="24"/>
          <w:szCs w:val="24"/>
        </w:rPr>
        <w:t>15%</w:t>
      </w:r>
    </w:p>
    <w:p w14:paraId="337A7806" w14:textId="466BA9A3" w:rsidR="009467C0" w:rsidRPr="00D2490C" w:rsidRDefault="000155EF" w:rsidP="00737069">
      <w:pPr>
        <w:spacing w:line="240" w:lineRule="auto"/>
        <w:contextualSpacing/>
        <w:rPr>
          <w:rFonts w:ascii="Garamond" w:hAnsi="Garamond" w:cs="Times New Roman"/>
          <w:color w:val="000000" w:themeColor="text1"/>
          <w:sz w:val="24"/>
          <w:szCs w:val="24"/>
        </w:rPr>
      </w:pPr>
      <w:r w:rsidRPr="00D2490C">
        <w:rPr>
          <w:rFonts w:ascii="Garamond" w:hAnsi="Garamond" w:cs="Times New Roman"/>
          <w:i/>
          <w:color w:val="000000" w:themeColor="text1"/>
          <w:sz w:val="24"/>
          <w:szCs w:val="24"/>
        </w:rPr>
        <w:t>Response paper</w:t>
      </w:r>
      <w:r w:rsidR="009467C0" w:rsidRPr="00D2490C">
        <w:rPr>
          <w:rFonts w:ascii="Garamond" w:hAnsi="Garamond" w:cs="Times New Roman"/>
          <w:i/>
          <w:color w:val="000000" w:themeColor="text1"/>
          <w:sz w:val="24"/>
          <w:szCs w:val="24"/>
        </w:rPr>
        <w:t xml:space="preserve">: </w:t>
      </w:r>
      <w:r w:rsidRPr="00D2490C">
        <w:rPr>
          <w:rFonts w:ascii="Garamond" w:hAnsi="Garamond" w:cs="Times New Roman"/>
          <w:color w:val="000000" w:themeColor="text1"/>
          <w:sz w:val="24"/>
          <w:szCs w:val="24"/>
        </w:rPr>
        <w:t>2</w:t>
      </w:r>
      <w:r w:rsidR="009467C0" w:rsidRPr="00D2490C">
        <w:rPr>
          <w:rFonts w:ascii="Garamond" w:hAnsi="Garamond" w:cs="Times New Roman"/>
          <w:color w:val="000000" w:themeColor="text1"/>
          <w:sz w:val="24"/>
          <w:szCs w:val="24"/>
        </w:rPr>
        <w:t>0%</w:t>
      </w:r>
      <w:r w:rsidR="00716AEE" w:rsidRPr="00D2490C">
        <w:rPr>
          <w:rFonts w:ascii="Garamond" w:hAnsi="Garamond" w:cs="Times New Roman"/>
          <w:color w:val="000000" w:themeColor="text1"/>
          <w:sz w:val="24"/>
          <w:szCs w:val="24"/>
        </w:rPr>
        <w:t xml:space="preserve"> </w:t>
      </w:r>
      <w:r w:rsidR="00307133" w:rsidRPr="00D2490C">
        <w:rPr>
          <w:rFonts w:ascii="Garamond" w:hAnsi="Garamond" w:cs="Times New Roman"/>
          <w:color w:val="000000" w:themeColor="text1"/>
          <w:sz w:val="24"/>
          <w:szCs w:val="24"/>
        </w:rPr>
        <w:t xml:space="preserve">(Optional submission </w:t>
      </w:r>
      <w:r w:rsidR="005A23EB">
        <w:rPr>
          <w:rFonts w:ascii="Garamond" w:hAnsi="Garamond" w:cs="Times New Roman"/>
          <w:color w:val="000000" w:themeColor="text1"/>
          <w:sz w:val="24"/>
          <w:szCs w:val="24"/>
        </w:rPr>
        <w:t>February 27</w:t>
      </w:r>
      <w:r w:rsidR="00422217" w:rsidRPr="00D2490C">
        <w:rPr>
          <w:rFonts w:ascii="Garamond" w:hAnsi="Garamond" w:cs="Times New Roman"/>
          <w:color w:val="000000" w:themeColor="text1"/>
          <w:sz w:val="24"/>
          <w:szCs w:val="24"/>
        </w:rPr>
        <w:t xml:space="preserve"> for com</w:t>
      </w:r>
      <w:r w:rsidR="0092625A" w:rsidRPr="00D2490C">
        <w:rPr>
          <w:rFonts w:ascii="Garamond" w:hAnsi="Garamond" w:cs="Times New Roman"/>
          <w:color w:val="000000" w:themeColor="text1"/>
          <w:sz w:val="24"/>
          <w:szCs w:val="24"/>
        </w:rPr>
        <w:t xml:space="preserve">ments, final submission </w:t>
      </w:r>
      <w:r w:rsidR="003F1ABB">
        <w:rPr>
          <w:rFonts w:ascii="Garamond" w:hAnsi="Garamond" w:cs="Times New Roman"/>
          <w:color w:val="000000" w:themeColor="text1"/>
          <w:sz w:val="24"/>
          <w:szCs w:val="24"/>
        </w:rPr>
        <w:t>March 20</w:t>
      </w:r>
      <w:r w:rsidR="00422217" w:rsidRPr="00D2490C">
        <w:rPr>
          <w:rFonts w:ascii="Garamond" w:hAnsi="Garamond" w:cs="Times New Roman"/>
          <w:color w:val="000000" w:themeColor="text1"/>
          <w:sz w:val="24"/>
          <w:szCs w:val="24"/>
        </w:rPr>
        <w:t>)</w:t>
      </w:r>
    </w:p>
    <w:p w14:paraId="7C5B5E9C" w14:textId="69B5186C" w:rsidR="000155EF" w:rsidRPr="00D2490C" w:rsidRDefault="000155EF" w:rsidP="00737069">
      <w:pPr>
        <w:spacing w:line="240" w:lineRule="auto"/>
        <w:contextualSpacing/>
        <w:rPr>
          <w:rFonts w:ascii="Garamond" w:hAnsi="Garamond" w:cs="Times New Roman"/>
          <w:color w:val="000000" w:themeColor="text1"/>
          <w:sz w:val="24"/>
          <w:szCs w:val="24"/>
        </w:rPr>
      </w:pPr>
      <w:r w:rsidRPr="00D2490C">
        <w:rPr>
          <w:rFonts w:ascii="Garamond" w:hAnsi="Garamond" w:cs="Times New Roman"/>
          <w:i/>
          <w:color w:val="000000" w:themeColor="text1"/>
          <w:sz w:val="24"/>
          <w:szCs w:val="24"/>
        </w:rPr>
        <w:t xml:space="preserve">Mid-term: </w:t>
      </w:r>
      <w:r w:rsidRPr="00D2490C">
        <w:rPr>
          <w:rFonts w:ascii="Garamond" w:hAnsi="Garamond" w:cs="Times New Roman"/>
          <w:color w:val="000000" w:themeColor="text1"/>
          <w:sz w:val="24"/>
          <w:szCs w:val="24"/>
        </w:rPr>
        <w:t>20%</w:t>
      </w:r>
      <w:r w:rsidR="00422217" w:rsidRPr="00D2490C">
        <w:rPr>
          <w:rFonts w:ascii="Garamond" w:hAnsi="Garamond" w:cs="Times New Roman"/>
          <w:color w:val="000000" w:themeColor="text1"/>
          <w:sz w:val="24"/>
          <w:szCs w:val="24"/>
        </w:rPr>
        <w:t xml:space="preserve"> </w:t>
      </w:r>
      <w:r w:rsidR="001871B1" w:rsidRPr="00D2490C">
        <w:rPr>
          <w:rFonts w:ascii="Garamond" w:hAnsi="Garamond" w:cs="Times New Roman"/>
          <w:color w:val="000000" w:themeColor="text1"/>
          <w:sz w:val="24"/>
          <w:szCs w:val="24"/>
        </w:rPr>
        <w:t xml:space="preserve">(Distributed </w:t>
      </w:r>
      <w:r w:rsidR="0035141B">
        <w:rPr>
          <w:rFonts w:ascii="Garamond" w:hAnsi="Garamond" w:cs="Times New Roman"/>
          <w:color w:val="000000" w:themeColor="text1"/>
          <w:sz w:val="24"/>
          <w:szCs w:val="24"/>
        </w:rPr>
        <w:t>March 27</w:t>
      </w:r>
      <w:r w:rsidR="003F2EFA" w:rsidRPr="00D2490C">
        <w:rPr>
          <w:rFonts w:ascii="Garamond" w:hAnsi="Garamond" w:cs="Times New Roman"/>
          <w:color w:val="000000" w:themeColor="text1"/>
          <w:sz w:val="24"/>
          <w:szCs w:val="24"/>
        </w:rPr>
        <w:t xml:space="preserve">, </w:t>
      </w:r>
      <w:r w:rsidR="00D750D4" w:rsidRPr="00D2490C">
        <w:rPr>
          <w:rFonts w:ascii="Garamond" w:hAnsi="Garamond" w:cs="Times New Roman"/>
          <w:color w:val="000000" w:themeColor="text1"/>
          <w:sz w:val="24"/>
          <w:szCs w:val="24"/>
        </w:rPr>
        <w:t xml:space="preserve">due </w:t>
      </w:r>
      <w:r w:rsidR="0035141B">
        <w:rPr>
          <w:rFonts w:ascii="Garamond" w:hAnsi="Garamond" w:cs="Times New Roman"/>
          <w:color w:val="000000" w:themeColor="text1"/>
          <w:sz w:val="24"/>
          <w:szCs w:val="24"/>
        </w:rPr>
        <w:t>April 3</w:t>
      </w:r>
      <w:r w:rsidR="008C395E" w:rsidRPr="00D2490C">
        <w:rPr>
          <w:rFonts w:ascii="Garamond" w:hAnsi="Garamond" w:cs="Times New Roman"/>
          <w:color w:val="000000" w:themeColor="text1"/>
          <w:sz w:val="24"/>
          <w:szCs w:val="24"/>
        </w:rPr>
        <w:t>)</w:t>
      </w:r>
    </w:p>
    <w:p w14:paraId="58497E1B" w14:textId="5469C373" w:rsidR="009467C0" w:rsidRPr="00D2490C" w:rsidRDefault="009849E2" w:rsidP="00737069">
      <w:pPr>
        <w:spacing w:line="240" w:lineRule="auto"/>
        <w:contextualSpacing/>
        <w:rPr>
          <w:rFonts w:ascii="Garamond" w:hAnsi="Garamond" w:cs="Times New Roman"/>
          <w:color w:val="000000" w:themeColor="text1"/>
          <w:sz w:val="24"/>
          <w:szCs w:val="24"/>
        </w:rPr>
      </w:pPr>
      <w:r>
        <w:rPr>
          <w:rFonts w:ascii="Garamond" w:hAnsi="Garamond" w:cs="Times New Roman"/>
          <w:i/>
          <w:color w:val="000000" w:themeColor="text1"/>
          <w:sz w:val="24"/>
          <w:szCs w:val="24"/>
        </w:rPr>
        <w:t>Book review</w:t>
      </w:r>
      <w:r w:rsidR="009467C0" w:rsidRPr="00D2490C">
        <w:rPr>
          <w:rFonts w:ascii="Garamond" w:hAnsi="Garamond" w:cs="Times New Roman"/>
          <w:color w:val="000000" w:themeColor="text1"/>
          <w:sz w:val="24"/>
          <w:szCs w:val="24"/>
        </w:rPr>
        <w:t>: 15%</w:t>
      </w:r>
      <w:r w:rsidR="001871B1" w:rsidRPr="00D2490C">
        <w:rPr>
          <w:rFonts w:ascii="Garamond" w:hAnsi="Garamond" w:cs="Times New Roman"/>
          <w:color w:val="000000" w:themeColor="text1"/>
          <w:sz w:val="24"/>
          <w:szCs w:val="24"/>
        </w:rPr>
        <w:t xml:space="preserve"> (Due </w:t>
      </w:r>
      <w:r w:rsidR="00CD5F3A">
        <w:rPr>
          <w:rFonts w:ascii="Garamond" w:hAnsi="Garamond" w:cs="Times New Roman"/>
          <w:color w:val="000000" w:themeColor="text1"/>
          <w:sz w:val="24"/>
          <w:szCs w:val="24"/>
        </w:rPr>
        <w:t>April 17</w:t>
      </w:r>
      <w:r w:rsidR="008C395E" w:rsidRPr="00D2490C">
        <w:rPr>
          <w:rFonts w:ascii="Garamond" w:hAnsi="Garamond" w:cs="Times New Roman"/>
          <w:color w:val="000000" w:themeColor="text1"/>
          <w:sz w:val="24"/>
          <w:szCs w:val="24"/>
        </w:rPr>
        <w:t>)</w:t>
      </w:r>
    </w:p>
    <w:p w14:paraId="1677C055" w14:textId="408C219F" w:rsidR="009467C0" w:rsidRPr="00D2490C" w:rsidRDefault="00C07A76" w:rsidP="00737069">
      <w:pPr>
        <w:spacing w:line="240" w:lineRule="auto"/>
        <w:contextualSpacing/>
        <w:rPr>
          <w:rFonts w:ascii="Garamond" w:hAnsi="Garamond" w:cs="Times New Roman"/>
          <w:color w:val="000000" w:themeColor="text1"/>
          <w:sz w:val="24"/>
          <w:szCs w:val="24"/>
        </w:rPr>
      </w:pPr>
      <w:r w:rsidRPr="00D2490C">
        <w:rPr>
          <w:rFonts w:ascii="Garamond" w:hAnsi="Garamond" w:cs="Times New Roman"/>
          <w:i/>
          <w:color w:val="000000" w:themeColor="text1"/>
          <w:sz w:val="24"/>
          <w:szCs w:val="24"/>
        </w:rPr>
        <w:t>Final Project In-class Presentation</w:t>
      </w:r>
      <w:r w:rsidRPr="00D2490C">
        <w:rPr>
          <w:rFonts w:ascii="Garamond" w:hAnsi="Garamond" w:cs="Times New Roman"/>
          <w:color w:val="000000" w:themeColor="text1"/>
          <w:sz w:val="24"/>
          <w:szCs w:val="24"/>
        </w:rPr>
        <w:t>: 15%</w:t>
      </w:r>
      <w:r w:rsidR="00AC2928" w:rsidRPr="00D2490C">
        <w:rPr>
          <w:rFonts w:ascii="Garamond" w:hAnsi="Garamond" w:cs="Times New Roman"/>
          <w:color w:val="000000" w:themeColor="text1"/>
          <w:sz w:val="24"/>
          <w:szCs w:val="24"/>
        </w:rPr>
        <w:t xml:space="preserve"> (</w:t>
      </w:r>
      <w:r w:rsidR="004D0295" w:rsidRPr="00D2490C">
        <w:rPr>
          <w:rFonts w:ascii="Garamond" w:hAnsi="Garamond" w:cs="Times New Roman"/>
          <w:color w:val="000000" w:themeColor="text1"/>
          <w:sz w:val="24"/>
          <w:szCs w:val="24"/>
        </w:rPr>
        <w:t>In class. Date</w:t>
      </w:r>
      <w:r w:rsidR="00032FC5">
        <w:rPr>
          <w:rFonts w:ascii="Garamond" w:hAnsi="Garamond" w:cs="Times New Roman"/>
          <w:color w:val="000000" w:themeColor="text1"/>
          <w:sz w:val="24"/>
          <w:szCs w:val="24"/>
        </w:rPr>
        <w:t xml:space="preserve">s </w:t>
      </w:r>
      <w:r w:rsidR="001C7C41">
        <w:rPr>
          <w:rFonts w:ascii="Garamond" w:hAnsi="Garamond" w:cs="Times New Roman"/>
          <w:color w:val="000000" w:themeColor="text1"/>
          <w:sz w:val="24"/>
          <w:szCs w:val="24"/>
        </w:rPr>
        <w:t>April 24</w:t>
      </w:r>
      <w:r w:rsidR="00032FC5">
        <w:rPr>
          <w:rFonts w:ascii="Garamond" w:hAnsi="Garamond" w:cs="Times New Roman"/>
          <w:color w:val="000000" w:themeColor="text1"/>
          <w:sz w:val="24"/>
          <w:szCs w:val="24"/>
        </w:rPr>
        <w:t xml:space="preserve"> and </w:t>
      </w:r>
      <w:r w:rsidR="001C7C41">
        <w:rPr>
          <w:rFonts w:ascii="Garamond" w:hAnsi="Garamond" w:cs="Times New Roman"/>
          <w:color w:val="000000" w:themeColor="text1"/>
          <w:sz w:val="24"/>
          <w:szCs w:val="24"/>
        </w:rPr>
        <w:t>May 1</w:t>
      </w:r>
      <w:r w:rsidR="00AC2928" w:rsidRPr="00D2490C">
        <w:rPr>
          <w:rFonts w:ascii="Garamond" w:hAnsi="Garamond" w:cs="Times New Roman"/>
          <w:color w:val="000000" w:themeColor="text1"/>
          <w:sz w:val="24"/>
          <w:szCs w:val="24"/>
        </w:rPr>
        <w:t>)</w:t>
      </w:r>
    </w:p>
    <w:p w14:paraId="0B1A2D49" w14:textId="45185D32" w:rsidR="00C07A76" w:rsidRPr="00D2490C" w:rsidRDefault="00C07A76" w:rsidP="00737069">
      <w:pPr>
        <w:spacing w:line="240" w:lineRule="auto"/>
        <w:contextualSpacing/>
        <w:rPr>
          <w:rFonts w:ascii="Garamond" w:hAnsi="Garamond" w:cs="Times New Roman"/>
          <w:color w:val="000000" w:themeColor="text1"/>
          <w:sz w:val="24"/>
          <w:szCs w:val="24"/>
        </w:rPr>
      </w:pPr>
      <w:r w:rsidRPr="00D2490C">
        <w:rPr>
          <w:rFonts w:ascii="Garamond" w:hAnsi="Garamond" w:cs="Times New Roman"/>
          <w:i/>
          <w:color w:val="000000" w:themeColor="text1"/>
          <w:sz w:val="24"/>
          <w:szCs w:val="24"/>
        </w:rPr>
        <w:t xml:space="preserve">Final Project Written Submission: </w:t>
      </w:r>
      <w:r w:rsidRPr="00D2490C">
        <w:rPr>
          <w:rFonts w:ascii="Garamond" w:hAnsi="Garamond" w:cs="Times New Roman"/>
          <w:color w:val="000000" w:themeColor="text1"/>
          <w:sz w:val="24"/>
          <w:szCs w:val="24"/>
        </w:rPr>
        <w:t>15%</w:t>
      </w:r>
      <w:r w:rsidR="004D0295" w:rsidRPr="00D2490C">
        <w:rPr>
          <w:rFonts w:ascii="Garamond" w:hAnsi="Garamond" w:cs="Times New Roman"/>
          <w:color w:val="000000" w:themeColor="text1"/>
          <w:sz w:val="24"/>
          <w:szCs w:val="24"/>
        </w:rPr>
        <w:t xml:space="preserve"> (</w:t>
      </w:r>
      <w:r w:rsidR="00405C8A" w:rsidRPr="00D2490C">
        <w:rPr>
          <w:rFonts w:ascii="Garamond" w:hAnsi="Garamond" w:cs="Times New Roman"/>
          <w:color w:val="000000" w:themeColor="text1"/>
          <w:sz w:val="24"/>
          <w:szCs w:val="24"/>
        </w:rPr>
        <w:t xml:space="preserve">Due </w:t>
      </w:r>
      <w:r w:rsidR="001C7C41">
        <w:rPr>
          <w:rFonts w:ascii="Garamond" w:hAnsi="Garamond" w:cs="Times New Roman"/>
          <w:color w:val="000000" w:themeColor="text1"/>
          <w:sz w:val="24"/>
          <w:szCs w:val="24"/>
        </w:rPr>
        <w:t>May 5</w:t>
      </w:r>
      <w:r w:rsidR="00CA361E" w:rsidRPr="00D2490C">
        <w:rPr>
          <w:rFonts w:ascii="Garamond" w:hAnsi="Garamond" w:cs="Times New Roman"/>
          <w:color w:val="000000" w:themeColor="text1"/>
          <w:sz w:val="24"/>
          <w:szCs w:val="24"/>
        </w:rPr>
        <w:t>)</w:t>
      </w:r>
    </w:p>
    <w:p w14:paraId="06480A09" w14:textId="6288AAC3" w:rsidR="007A6343" w:rsidRDefault="007A6343" w:rsidP="00737069">
      <w:pPr>
        <w:spacing w:line="240" w:lineRule="auto"/>
        <w:contextualSpacing/>
        <w:rPr>
          <w:rFonts w:ascii="Garamond" w:hAnsi="Garamond" w:cs="Times New Roman"/>
          <w:sz w:val="24"/>
          <w:szCs w:val="24"/>
        </w:rPr>
      </w:pPr>
    </w:p>
    <w:p w14:paraId="14B5BDCF" w14:textId="77777777" w:rsidR="007A6343" w:rsidRPr="00AC5D55" w:rsidRDefault="00AC5D55" w:rsidP="00737069">
      <w:pPr>
        <w:spacing w:line="240" w:lineRule="auto"/>
        <w:contextualSpacing/>
        <w:rPr>
          <w:rFonts w:ascii="Garamond" w:hAnsi="Garamond" w:cs="Times New Roman"/>
          <w:i/>
          <w:sz w:val="28"/>
          <w:szCs w:val="28"/>
        </w:rPr>
      </w:pPr>
      <w:r w:rsidRPr="00AC5D55">
        <w:rPr>
          <w:rFonts w:ascii="Garamond" w:hAnsi="Garamond" w:cs="Times New Roman"/>
          <w:i/>
          <w:sz w:val="24"/>
          <w:szCs w:val="28"/>
        </w:rPr>
        <w:t>Attendance</w:t>
      </w:r>
      <w:r>
        <w:rPr>
          <w:rFonts w:ascii="Garamond" w:hAnsi="Garamond" w:cs="Times New Roman"/>
          <w:i/>
          <w:sz w:val="28"/>
          <w:szCs w:val="28"/>
        </w:rPr>
        <w:t xml:space="preserve">: </w:t>
      </w:r>
    </w:p>
    <w:p w14:paraId="1B3F6D11" w14:textId="77777777" w:rsidR="00AC5D55" w:rsidRDefault="00AC5D55" w:rsidP="00737069">
      <w:pPr>
        <w:spacing w:line="240" w:lineRule="auto"/>
        <w:contextualSpacing/>
        <w:rPr>
          <w:rFonts w:ascii="Garamond" w:hAnsi="Garamond" w:cs="Times New Roman"/>
          <w:b/>
          <w:sz w:val="28"/>
          <w:szCs w:val="28"/>
          <w:u w:val="single"/>
        </w:rPr>
      </w:pPr>
    </w:p>
    <w:p w14:paraId="6B47E7DC" w14:textId="77777777" w:rsidR="00197BBA" w:rsidRDefault="00541D54" w:rsidP="00737069">
      <w:pPr>
        <w:spacing w:line="240" w:lineRule="auto"/>
        <w:contextualSpacing/>
        <w:rPr>
          <w:rFonts w:ascii="Garamond" w:hAnsi="Garamond" w:cs="Times New Roman"/>
          <w:sz w:val="24"/>
          <w:szCs w:val="28"/>
        </w:rPr>
      </w:pPr>
      <w:r>
        <w:rPr>
          <w:rFonts w:ascii="Garamond" w:hAnsi="Garamond" w:cs="Times New Roman"/>
          <w:sz w:val="24"/>
          <w:szCs w:val="28"/>
        </w:rPr>
        <w:t xml:space="preserve">Each class will include discussion of the lecture and reading materials. </w:t>
      </w:r>
      <w:r w:rsidR="00C15B63">
        <w:rPr>
          <w:rFonts w:ascii="Garamond" w:hAnsi="Garamond" w:cs="Times New Roman"/>
          <w:sz w:val="24"/>
          <w:szCs w:val="28"/>
        </w:rPr>
        <w:t>Students are expected to be able to discuss the readings.</w:t>
      </w:r>
      <w:r w:rsidR="00197BBA">
        <w:rPr>
          <w:rFonts w:ascii="Garamond" w:hAnsi="Garamond" w:cs="Times New Roman"/>
          <w:sz w:val="24"/>
          <w:szCs w:val="28"/>
        </w:rPr>
        <w:t xml:space="preserve"> Many classes will include structured debate, so come prepared!</w:t>
      </w:r>
      <w:r w:rsidR="00C15B63">
        <w:rPr>
          <w:rFonts w:ascii="Garamond" w:hAnsi="Garamond" w:cs="Times New Roman"/>
          <w:sz w:val="24"/>
          <w:szCs w:val="28"/>
        </w:rPr>
        <w:t xml:space="preserve"> </w:t>
      </w:r>
    </w:p>
    <w:p w14:paraId="4096D616" w14:textId="77777777" w:rsidR="00197BBA" w:rsidRDefault="00197BBA" w:rsidP="00737069">
      <w:pPr>
        <w:spacing w:line="240" w:lineRule="auto"/>
        <w:contextualSpacing/>
        <w:rPr>
          <w:rFonts w:ascii="Garamond" w:hAnsi="Garamond" w:cs="Times New Roman"/>
          <w:sz w:val="24"/>
          <w:szCs w:val="28"/>
        </w:rPr>
      </w:pPr>
    </w:p>
    <w:p w14:paraId="759FEADF" w14:textId="6A711FB0" w:rsidR="005C38B7" w:rsidRDefault="00C15B63" w:rsidP="00737069">
      <w:pPr>
        <w:spacing w:line="240" w:lineRule="auto"/>
        <w:contextualSpacing/>
        <w:rPr>
          <w:rFonts w:ascii="Garamond" w:hAnsi="Garamond" w:cs="Times New Roman"/>
          <w:sz w:val="24"/>
          <w:szCs w:val="28"/>
        </w:rPr>
      </w:pPr>
      <w:r>
        <w:rPr>
          <w:rFonts w:ascii="Garamond" w:hAnsi="Garamond" w:cs="Times New Roman"/>
          <w:sz w:val="24"/>
          <w:szCs w:val="28"/>
        </w:rPr>
        <w:t xml:space="preserve">Every unexcused absence after the first will lead to a lower grade for participation (from A to B or B to C). </w:t>
      </w:r>
      <w:r w:rsidR="005C38B7">
        <w:rPr>
          <w:rFonts w:ascii="Garamond" w:hAnsi="Garamond" w:cs="Times New Roman"/>
          <w:sz w:val="24"/>
          <w:szCs w:val="28"/>
        </w:rPr>
        <w:t>Please let me know beforehand if you must miss class for personal reasons</w:t>
      </w:r>
      <w:r w:rsidR="00C93187">
        <w:rPr>
          <w:rFonts w:ascii="Garamond" w:hAnsi="Garamond" w:cs="Times New Roman"/>
          <w:sz w:val="24"/>
          <w:szCs w:val="28"/>
        </w:rPr>
        <w:t xml:space="preserve"> like illness, family or personal emergency, religious observance, or mandatory event</w:t>
      </w:r>
      <w:r w:rsidR="005C38B7">
        <w:rPr>
          <w:rFonts w:ascii="Garamond" w:hAnsi="Garamond" w:cs="Times New Roman"/>
          <w:sz w:val="24"/>
          <w:szCs w:val="28"/>
        </w:rPr>
        <w:t xml:space="preserve">. </w:t>
      </w:r>
      <w:r w:rsidR="00443E80">
        <w:rPr>
          <w:rFonts w:ascii="Garamond" w:hAnsi="Garamond" w:cs="Times New Roman"/>
          <w:sz w:val="24"/>
          <w:szCs w:val="28"/>
        </w:rPr>
        <w:t xml:space="preserve">I </w:t>
      </w:r>
      <w:r w:rsidR="00A4636D">
        <w:rPr>
          <w:rFonts w:ascii="Garamond" w:hAnsi="Garamond" w:cs="Times New Roman"/>
          <w:sz w:val="24"/>
          <w:szCs w:val="28"/>
        </w:rPr>
        <w:t xml:space="preserve">do not need medical documentation. </w:t>
      </w:r>
    </w:p>
    <w:p w14:paraId="06DF89D3" w14:textId="77777777" w:rsidR="00AC5D55" w:rsidRDefault="00AC5D55" w:rsidP="00737069">
      <w:pPr>
        <w:spacing w:line="240" w:lineRule="auto"/>
        <w:contextualSpacing/>
        <w:rPr>
          <w:rFonts w:ascii="Garamond" w:hAnsi="Garamond" w:cs="Times New Roman"/>
          <w:b/>
          <w:sz w:val="28"/>
          <w:szCs w:val="28"/>
          <w:u w:val="single"/>
        </w:rPr>
      </w:pPr>
    </w:p>
    <w:p w14:paraId="48B71747" w14:textId="77777777" w:rsidR="005C38B7" w:rsidRDefault="005C38B7" w:rsidP="00737069">
      <w:pPr>
        <w:spacing w:line="240" w:lineRule="auto"/>
        <w:contextualSpacing/>
        <w:rPr>
          <w:rFonts w:ascii="Garamond" w:hAnsi="Garamond" w:cs="Times New Roman"/>
          <w:sz w:val="24"/>
          <w:szCs w:val="28"/>
        </w:rPr>
      </w:pPr>
      <w:r>
        <w:rPr>
          <w:rFonts w:ascii="Garamond" w:hAnsi="Garamond" w:cs="Times New Roman"/>
          <w:sz w:val="24"/>
          <w:szCs w:val="28"/>
        </w:rPr>
        <w:t xml:space="preserve">For information on how </w:t>
      </w:r>
      <w:r w:rsidR="00075BD5">
        <w:rPr>
          <w:rFonts w:ascii="Garamond" w:hAnsi="Garamond" w:cs="Times New Roman"/>
          <w:sz w:val="24"/>
          <w:szCs w:val="28"/>
        </w:rPr>
        <w:t>class participation</w:t>
      </w:r>
      <w:r>
        <w:rPr>
          <w:rFonts w:ascii="Garamond" w:hAnsi="Garamond" w:cs="Times New Roman"/>
          <w:sz w:val="24"/>
          <w:szCs w:val="28"/>
        </w:rPr>
        <w:t xml:space="preserve"> is graded, please see:</w:t>
      </w:r>
    </w:p>
    <w:p w14:paraId="3304DE67" w14:textId="77777777" w:rsidR="005C38B7" w:rsidRDefault="005C38B7" w:rsidP="00737069">
      <w:pPr>
        <w:spacing w:line="240" w:lineRule="auto"/>
        <w:contextualSpacing/>
        <w:rPr>
          <w:rFonts w:ascii="Garamond" w:hAnsi="Garamond" w:cs="Times New Roman"/>
          <w:sz w:val="24"/>
          <w:szCs w:val="28"/>
        </w:rPr>
      </w:pPr>
    </w:p>
    <w:p w14:paraId="5CD4E690" w14:textId="77777777" w:rsidR="005C38B7" w:rsidRPr="005C38B7" w:rsidRDefault="005C38B7" w:rsidP="00737069">
      <w:pPr>
        <w:spacing w:line="240" w:lineRule="auto"/>
        <w:contextualSpacing/>
        <w:rPr>
          <w:rFonts w:ascii="Garamond" w:hAnsi="Garamond" w:cs="Times New Roman"/>
          <w:sz w:val="24"/>
          <w:szCs w:val="28"/>
        </w:rPr>
      </w:pPr>
      <w:r w:rsidRPr="005C38B7">
        <w:rPr>
          <w:rFonts w:ascii="Garamond" w:hAnsi="Garamond" w:cs="Times New Roman"/>
          <w:sz w:val="24"/>
          <w:szCs w:val="28"/>
        </w:rPr>
        <w:t>http://assessment.arizona.edu/sites/default/files/OralCommunication.pdf</w:t>
      </w:r>
    </w:p>
    <w:p w14:paraId="6E9E17A6" w14:textId="77777777" w:rsidR="005C38B7" w:rsidRDefault="005C38B7" w:rsidP="00737069">
      <w:pPr>
        <w:spacing w:line="240" w:lineRule="auto"/>
        <w:contextualSpacing/>
        <w:rPr>
          <w:rFonts w:ascii="Garamond" w:hAnsi="Garamond" w:cs="Times New Roman"/>
          <w:b/>
          <w:sz w:val="28"/>
          <w:szCs w:val="28"/>
          <w:u w:val="single"/>
        </w:rPr>
      </w:pPr>
    </w:p>
    <w:p w14:paraId="41FE2661" w14:textId="77777777" w:rsidR="00AC5D55" w:rsidRDefault="000155EF" w:rsidP="00737069">
      <w:pPr>
        <w:spacing w:line="240" w:lineRule="auto"/>
        <w:contextualSpacing/>
        <w:rPr>
          <w:rFonts w:ascii="Garamond" w:hAnsi="Garamond" w:cs="Times New Roman"/>
          <w:i/>
          <w:sz w:val="24"/>
          <w:szCs w:val="28"/>
        </w:rPr>
      </w:pPr>
      <w:r>
        <w:rPr>
          <w:rFonts w:ascii="Garamond" w:hAnsi="Garamond" w:cs="Times New Roman"/>
          <w:i/>
          <w:sz w:val="24"/>
          <w:szCs w:val="28"/>
        </w:rPr>
        <w:t>Response paper</w:t>
      </w:r>
      <w:r w:rsidR="00AC5D55">
        <w:rPr>
          <w:rFonts w:ascii="Garamond" w:hAnsi="Garamond" w:cs="Times New Roman"/>
          <w:i/>
          <w:sz w:val="24"/>
          <w:szCs w:val="28"/>
        </w:rPr>
        <w:t xml:space="preserve">: </w:t>
      </w:r>
    </w:p>
    <w:p w14:paraId="4E132071" w14:textId="77777777" w:rsidR="00AC5D55" w:rsidRDefault="00AC5D55" w:rsidP="00737069">
      <w:pPr>
        <w:spacing w:line="240" w:lineRule="auto"/>
        <w:contextualSpacing/>
        <w:rPr>
          <w:rFonts w:ascii="Garamond" w:hAnsi="Garamond" w:cs="Times New Roman"/>
          <w:i/>
          <w:sz w:val="24"/>
          <w:szCs w:val="28"/>
        </w:rPr>
      </w:pPr>
    </w:p>
    <w:p w14:paraId="4ED07AA6" w14:textId="77777777" w:rsidR="00C93187" w:rsidRDefault="000155EF" w:rsidP="00737069">
      <w:pPr>
        <w:spacing w:line="240" w:lineRule="auto"/>
        <w:contextualSpacing/>
        <w:rPr>
          <w:rFonts w:ascii="Garamond" w:hAnsi="Garamond" w:cs="Times New Roman"/>
          <w:sz w:val="24"/>
          <w:szCs w:val="28"/>
        </w:rPr>
      </w:pPr>
      <w:r>
        <w:rPr>
          <w:rFonts w:ascii="Garamond" w:hAnsi="Garamond" w:cs="Times New Roman"/>
          <w:sz w:val="24"/>
          <w:szCs w:val="28"/>
        </w:rPr>
        <w:t>The response p</w:t>
      </w:r>
      <w:r w:rsidR="00AB5A7E">
        <w:rPr>
          <w:rFonts w:ascii="Garamond" w:hAnsi="Garamond" w:cs="Times New Roman"/>
          <w:sz w:val="24"/>
          <w:szCs w:val="28"/>
        </w:rPr>
        <w:t>aper is a 5</w:t>
      </w:r>
      <w:r>
        <w:rPr>
          <w:rFonts w:ascii="Garamond" w:hAnsi="Garamond" w:cs="Times New Roman"/>
          <w:sz w:val="24"/>
          <w:szCs w:val="28"/>
        </w:rPr>
        <w:t xml:space="preserve"> page, double-spaced written assignment</w:t>
      </w:r>
      <w:r w:rsidR="001D0AF4">
        <w:rPr>
          <w:rFonts w:ascii="Garamond" w:hAnsi="Garamond" w:cs="Times New Roman"/>
          <w:sz w:val="24"/>
          <w:szCs w:val="28"/>
        </w:rPr>
        <w:t xml:space="preserve"> on the readings and lectures</w:t>
      </w:r>
      <w:r w:rsidR="00541D54">
        <w:rPr>
          <w:rFonts w:ascii="Garamond" w:hAnsi="Garamond" w:cs="Times New Roman"/>
          <w:sz w:val="24"/>
          <w:szCs w:val="28"/>
        </w:rPr>
        <w:t xml:space="preserve">. If you turn in </w:t>
      </w:r>
      <w:r>
        <w:rPr>
          <w:rFonts w:ascii="Garamond" w:hAnsi="Garamond" w:cs="Times New Roman"/>
          <w:sz w:val="24"/>
          <w:szCs w:val="28"/>
        </w:rPr>
        <w:t>this paper</w:t>
      </w:r>
      <w:r w:rsidR="00541D54">
        <w:rPr>
          <w:rFonts w:ascii="Garamond" w:hAnsi="Garamond" w:cs="Times New Roman"/>
          <w:sz w:val="24"/>
          <w:szCs w:val="28"/>
        </w:rPr>
        <w:t xml:space="preserve"> two weeks in advance, I will return </w:t>
      </w:r>
      <w:r>
        <w:rPr>
          <w:rFonts w:ascii="Garamond" w:hAnsi="Garamond" w:cs="Times New Roman"/>
          <w:sz w:val="24"/>
          <w:szCs w:val="28"/>
        </w:rPr>
        <w:t>it</w:t>
      </w:r>
      <w:r w:rsidR="00541D54">
        <w:rPr>
          <w:rFonts w:ascii="Garamond" w:hAnsi="Garamond" w:cs="Times New Roman"/>
          <w:sz w:val="24"/>
          <w:szCs w:val="28"/>
        </w:rPr>
        <w:t xml:space="preserve"> to you with comments one week before the final deadline. </w:t>
      </w:r>
      <w:r>
        <w:rPr>
          <w:rFonts w:ascii="Garamond" w:hAnsi="Garamond" w:cs="Times New Roman"/>
          <w:sz w:val="24"/>
          <w:szCs w:val="28"/>
        </w:rPr>
        <w:t xml:space="preserve">I also encourage you to contact </w:t>
      </w:r>
      <w:r w:rsidR="00514352">
        <w:rPr>
          <w:rFonts w:ascii="Garamond" w:hAnsi="Garamond" w:cs="Times New Roman"/>
          <w:sz w:val="24"/>
          <w:szCs w:val="28"/>
        </w:rPr>
        <w:t>the Writing Center (see below)</w:t>
      </w:r>
      <w:r>
        <w:rPr>
          <w:rFonts w:ascii="Garamond" w:hAnsi="Garamond" w:cs="Times New Roman"/>
          <w:sz w:val="24"/>
          <w:szCs w:val="28"/>
        </w:rPr>
        <w:t xml:space="preserve"> - remember this is free help that can only make your paper better and improve your skills. </w:t>
      </w:r>
    </w:p>
    <w:p w14:paraId="2EFE05DA" w14:textId="77777777" w:rsidR="00C93187" w:rsidRDefault="00C93187" w:rsidP="00737069">
      <w:pPr>
        <w:spacing w:line="240" w:lineRule="auto"/>
        <w:contextualSpacing/>
        <w:rPr>
          <w:rFonts w:ascii="Garamond" w:hAnsi="Garamond" w:cs="Times New Roman"/>
          <w:sz w:val="24"/>
          <w:szCs w:val="28"/>
        </w:rPr>
      </w:pPr>
    </w:p>
    <w:p w14:paraId="623343FA" w14:textId="77777777" w:rsidR="000155EF" w:rsidRDefault="000155EF" w:rsidP="00737069">
      <w:pPr>
        <w:spacing w:line="240" w:lineRule="auto"/>
        <w:contextualSpacing/>
        <w:rPr>
          <w:rFonts w:ascii="Garamond" w:hAnsi="Garamond" w:cs="Times New Roman"/>
          <w:sz w:val="24"/>
          <w:szCs w:val="28"/>
        </w:rPr>
      </w:pPr>
      <w:r>
        <w:rPr>
          <w:rFonts w:ascii="Garamond" w:hAnsi="Garamond" w:cs="Times New Roman"/>
          <w:sz w:val="24"/>
          <w:szCs w:val="28"/>
        </w:rPr>
        <w:t xml:space="preserve">We will spend a portion of </w:t>
      </w:r>
      <w:r w:rsidR="00C92352">
        <w:rPr>
          <w:rFonts w:ascii="Garamond" w:hAnsi="Garamond" w:cs="Times New Roman"/>
          <w:sz w:val="24"/>
          <w:szCs w:val="28"/>
        </w:rPr>
        <w:t>one</w:t>
      </w:r>
      <w:r>
        <w:rPr>
          <w:rFonts w:ascii="Garamond" w:hAnsi="Garamond" w:cs="Times New Roman"/>
          <w:sz w:val="24"/>
          <w:szCs w:val="28"/>
        </w:rPr>
        <w:t xml:space="preserve"> lecture on how to write a successful response paper</w:t>
      </w:r>
      <w:r w:rsidR="00EA01C1">
        <w:rPr>
          <w:rFonts w:ascii="Garamond" w:hAnsi="Garamond" w:cs="Times New Roman"/>
          <w:sz w:val="24"/>
          <w:szCs w:val="28"/>
        </w:rPr>
        <w:t>, when I will also provide you with possible topics.</w:t>
      </w:r>
      <w:r w:rsidRPr="000155EF">
        <w:rPr>
          <w:rFonts w:ascii="Garamond" w:hAnsi="Garamond" w:cs="Times New Roman"/>
          <w:sz w:val="24"/>
          <w:szCs w:val="28"/>
        </w:rPr>
        <w:t xml:space="preserve"> </w:t>
      </w:r>
    </w:p>
    <w:p w14:paraId="63C3A81B" w14:textId="77777777" w:rsidR="00E06569" w:rsidRDefault="00E06569" w:rsidP="00737069">
      <w:pPr>
        <w:spacing w:line="240" w:lineRule="auto"/>
        <w:contextualSpacing/>
        <w:rPr>
          <w:rFonts w:ascii="Garamond" w:hAnsi="Garamond" w:cs="Times New Roman"/>
          <w:sz w:val="24"/>
          <w:szCs w:val="28"/>
        </w:rPr>
      </w:pPr>
    </w:p>
    <w:p w14:paraId="64150F4A" w14:textId="77777777" w:rsidR="00E06569" w:rsidRDefault="00E06569" w:rsidP="00737069">
      <w:pPr>
        <w:spacing w:line="240" w:lineRule="auto"/>
        <w:contextualSpacing/>
        <w:rPr>
          <w:rFonts w:ascii="Garamond" w:hAnsi="Garamond" w:cs="Times New Roman"/>
          <w:sz w:val="24"/>
          <w:szCs w:val="28"/>
        </w:rPr>
      </w:pPr>
      <w:r>
        <w:rPr>
          <w:rFonts w:ascii="Garamond" w:hAnsi="Garamond" w:cs="Times New Roman"/>
          <w:i/>
          <w:sz w:val="24"/>
          <w:szCs w:val="28"/>
        </w:rPr>
        <w:t>Mid-term</w:t>
      </w:r>
      <w:r>
        <w:rPr>
          <w:rFonts w:ascii="Garamond" w:hAnsi="Garamond" w:cs="Times New Roman"/>
          <w:sz w:val="24"/>
          <w:szCs w:val="28"/>
        </w:rPr>
        <w:t>:</w:t>
      </w:r>
    </w:p>
    <w:p w14:paraId="16F870E9" w14:textId="77777777" w:rsidR="00E06569" w:rsidRDefault="00E06569" w:rsidP="00737069">
      <w:pPr>
        <w:spacing w:line="240" w:lineRule="auto"/>
        <w:contextualSpacing/>
        <w:rPr>
          <w:rFonts w:ascii="Garamond" w:hAnsi="Garamond" w:cs="Times New Roman"/>
          <w:sz w:val="24"/>
          <w:szCs w:val="28"/>
        </w:rPr>
      </w:pPr>
    </w:p>
    <w:p w14:paraId="54106B1E" w14:textId="77777777" w:rsidR="00E06569" w:rsidRPr="00E06569" w:rsidRDefault="00415C8A" w:rsidP="00737069">
      <w:pPr>
        <w:spacing w:line="240" w:lineRule="auto"/>
        <w:contextualSpacing/>
        <w:rPr>
          <w:rFonts w:ascii="Garamond" w:hAnsi="Garamond" w:cs="Times New Roman"/>
          <w:sz w:val="24"/>
          <w:szCs w:val="28"/>
        </w:rPr>
      </w:pPr>
      <w:r>
        <w:rPr>
          <w:rFonts w:ascii="Garamond" w:hAnsi="Garamond" w:cs="Times New Roman"/>
          <w:sz w:val="24"/>
          <w:szCs w:val="28"/>
        </w:rPr>
        <w:t xml:space="preserve">The mid-term is a take home exam. You will have one week to finish two essay questions based on the readings </w:t>
      </w:r>
      <w:r w:rsidRPr="007058EA">
        <w:rPr>
          <w:rFonts w:ascii="Garamond" w:hAnsi="Garamond" w:cs="Times New Roman"/>
          <w:sz w:val="24"/>
          <w:szCs w:val="28"/>
        </w:rPr>
        <w:t>and</w:t>
      </w:r>
      <w:r>
        <w:rPr>
          <w:rFonts w:ascii="Garamond" w:hAnsi="Garamond" w:cs="Times New Roman"/>
          <w:sz w:val="24"/>
          <w:szCs w:val="28"/>
        </w:rPr>
        <w:t xml:space="preserve"> lectures. </w:t>
      </w:r>
      <w:r w:rsidR="00D95B90">
        <w:rPr>
          <w:rFonts w:ascii="Garamond" w:hAnsi="Garamond" w:cs="Times New Roman"/>
          <w:sz w:val="24"/>
          <w:szCs w:val="28"/>
        </w:rPr>
        <w:t xml:space="preserve">Each answer should be at most two double-spaced pages. </w:t>
      </w:r>
    </w:p>
    <w:p w14:paraId="14EA3AE3" w14:textId="77777777" w:rsidR="00541D54" w:rsidRDefault="00541D54" w:rsidP="00737069">
      <w:pPr>
        <w:spacing w:line="240" w:lineRule="auto"/>
        <w:contextualSpacing/>
        <w:rPr>
          <w:rFonts w:ascii="Garamond" w:hAnsi="Garamond" w:cs="Times New Roman"/>
          <w:i/>
          <w:sz w:val="24"/>
          <w:szCs w:val="28"/>
        </w:rPr>
      </w:pPr>
    </w:p>
    <w:p w14:paraId="78E1D9E6" w14:textId="59C43091" w:rsidR="00AC5D55" w:rsidRDefault="009849E2" w:rsidP="00737069">
      <w:pPr>
        <w:spacing w:line="240" w:lineRule="auto"/>
        <w:contextualSpacing/>
        <w:rPr>
          <w:rFonts w:ascii="Garamond" w:hAnsi="Garamond" w:cs="Times New Roman"/>
          <w:i/>
          <w:sz w:val="24"/>
          <w:szCs w:val="28"/>
        </w:rPr>
      </w:pPr>
      <w:r>
        <w:rPr>
          <w:rFonts w:ascii="Garamond" w:hAnsi="Garamond" w:cs="Times New Roman"/>
          <w:i/>
          <w:sz w:val="24"/>
          <w:szCs w:val="28"/>
        </w:rPr>
        <w:t>Book review</w:t>
      </w:r>
      <w:r w:rsidR="00AC5D55">
        <w:rPr>
          <w:rFonts w:ascii="Garamond" w:hAnsi="Garamond" w:cs="Times New Roman"/>
          <w:i/>
          <w:sz w:val="24"/>
          <w:szCs w:val="28"/>
        </w:rPr>
        <w:t>:</w:t>
      </w:r>
    </w:p>
    <w:p w14:paraId="0B7138AE" w14:textId="77777777" w:rsidR="00AC5D55" w:rsidRDefault="00AC5D55" w:rsidP="00737069">
      <w:pPr>
        <w:spacing w:line="240" w:lineRule="auto"/>
        <w:contextualSpacing/>
        <w:rPr>
          <w:rFonts w:ascii="Garamond" w:hAnsi="Garamond" w:cs="Times New Roman"/>
          <w:i/>
          <w:sz w:val="24"/>
          <w:szCs w:val="28"/>
        </w:rPr>
      </w:pPr>
    </w:p>
    <w:p w14:paraId="18362BFB" w14:textId="533CBD4A" w:rsidR="00C23BA9" w:rsidRPr="000155EF" w:rsidRDefault="009849E2" w:rsidP="00737069">
      <w:pPr>
        <w:spacing w:line="240" w:lineRule="auto"/>
        <w:contextualSpacing/>
        <w:rPr>
          <w:rFonts w:ascii="Garamond" w:hAnsi="Garamond" w:cs="Times New Roman"/>
          <w:sz w:val="24"/>
          <w:szCs w:val="28"/>
        </w:rPr>
      </w:pPr>
      <w:r>
        <w:rPr>
          <w:rFonts w:ascii="Garamond" w:hAnsi="Garamond" w:cs="Times New Roman"/>
          <w:sz w:val="24"/>
          <w:szCs w:val="28"/>
        </w:rPr>
        <w:t>The book review is a</w:t>
      </w:r>
      <w:r w:rsidR="000155EF">
        <w:rPr>
          <w:rFonts w:ascii="Garamond" w:hAnsi="Garamond" w:cs="Times New Roman"/>
          <w:sz w:val="24"/>
          <w:szCs w:val="28"/>
        </w:rPr>
        <w:t xml:space="preserve"> 500 word piece</w:t>
      </w:r>
      <w:r>
        <w:rPr>
          <w:rFonts w:ascii="Garamond" w:hAnsi="Garamond" w:cs="Times New Roman"/>
          <w:sz w:val="24"/>
          <w:szCs w:val="28"/>
        </w:rPr>
        <w:t xml:space="preserve">. </w:t>
      </w:r>
      <w:r w:rsidR="00C23BA9">
        <w:rPr>
          <w:rFonts w:ascii="Garamond" w:hAnsi="Garamond" w:cs="Times New Roman"/>
          <w:sz w:val="24"/>
          <w:szCs w:val="28"/>
        </w:rPr>
        <w:t xml:space="preserve">The topic of your </w:t>
      </w:r>
      <w:r>
        <w:rPr>
          <w:rFonts w:ascii="Garamond" w:hAnsi="Garamond" w:cs="Times New Roman"/>
          <w:sz w:val="24"/>
          <w:szCs w:val="28"/>
        </w:rPr>
        <w:t>book review</w:t>
      </w:r>
      <w:r w:rsidR="00C23BA9">
        <w:rPr>
          <w:rFonts w:ascii="Garamond" w:hAnsi="Garamond" w:cs="Times New Roman"/>
          <w:sz w:val="24"/>
          <w:szCs w:val="28"/>
        </w:rPr>
        <w:t xml:space="preserve"> is why people should read one graphic novel that we do not teach in class</w:t>
      </w:r>
      <w:r w:rsidR="00B26EB3">
        <w:rPr>
          <w:rFonts w:ascii="Garamond" w:hAnsi="Garamond" w:cs="Times New Roman"/>
          <w:sz w:val="24"/>
          <w:szCs w:val="28"/>
        </w:rPr>
        <w:t>, or an explanation of what you think that graphic novel teaches about the nature of political violence</w:t>
      </w:r>
      <w:r w:rsidR="00C23BA9">
        <w:rPr>
          <w:rFonts w:ascii="Garamond" w:hAnsi="Garamond" w:cs="Times New Roman"/>
          <w:sz w:val="24"/>
          <w:szCs w:val="28"/>
        </w:rPr>
        <w:t xml:space="preserve">. </w:t>
      </w:r>
    </w:p>
    <w:p w14:paraId="147F105F" w14:textId="1E501DFD" w:rsidR="00F164BD" w:rsidRDefault="00F164BD" w:rsidP="00737069">
      <w:pPr>
        <w:spacing w:line="240" w:lineRule="auto"/>
        <w:contextualSpacing/>
        <w:rPr>
          <w:rFonts w:ascii="Garamond" w:hAnsi="Garamond" w:cs="Times New Roman"/>
          <w:i/>
          <w:sz w:val="24"/>
          <w:szCs w:val="28"/>
        </w:rPr>
      </w:pPr>
    </w:p>
    <w:p w14:paraId="029B42A3" w14:textId="64928F1E" w:rsidR="00B26EB3" w:rsidRDefault="008207AC" w:rsidP="00737069">
      <w:pPr>
        <w:spacing w:line="240" w:lineRule="auto"/>
        <w:contextualSpacing/>
        <w:rPr>
          <w:rFonts w:ascii="Garamond" w:hAnsi="Garamond" w:cs="Times New Roman"/>
          <w:iCs/>
          <w:sz w:val="24"/>
          <w:szCs w:val="28"/>
        </w:rPr>
      </w:pPr>
      <w:r>
        <w:rPr>
          <w:rFonts w:ascii="Garamond" w:hAnsi="Garamond" w:cs="Times New Roman"/>
          <w:iCs/>
          <w:sz w:val="24"/>
          <w:szCs w:val="28"/>
        </w:rPr>
        <w:t xml:space="preserve">You may select from any of these graphic novels, or you can ask for my approval to do a book not on this list. </w:t>
      </w:r>
    </w:p>
    <w:p w14:paraId="658950C1" w14:textId="4157F837" w:rsidR="008207AC" w:rsidRDefault="008207AC" w:rsidP="00737069">
      <w:pPr>
        <w:spacing w:line="240" w:lineRule="auto"/>
        <w:contextualSpacing/>
        <w:rPr>
          <w:rFonts w:ascii="Garamond" w:hAnsi="Garamond" w:cs="Times New Roman"/>
          <w:iCs/>
          <w:sz w:val="24"/>
          <w:szCs w:val="28"/>
        </w:rPr>
      </w:pPr>
    </w:p>
    <w:p w14:paraId="66DA3ECE" w14:textId="2374F5D2" w:rsidR="002D7CC7" w:rsidRDefault="00E85EE7" w:rsidP="00737069">
      <w:pPr>
        <w:spacing w:line="240" w:lineRule="auto"/>
        <w:contextualSpacing/>
        <w:rPr>
          <w:rFonts w:ascii="Garamond" w:hAnsi="Garamond" w:cs="Times New Roman"/>
          <w:iCs/>
          <w:sz w:val="24"/>
          <w:szCs w:val="28"/>
        </w:rPr>
      </w:pPr>
      <w:r>
        <w:rPr>
          <w:rFonts w:ascii="Garamond" w:hAnsi="Garamond" w:cs="Times New Roman"/>
          <w:i/>
          <w:sz w:val="24"/>
          <w:szCs w:val="28"/>
        </w:rPr>
        <w:t>The Arab of the Future: A Childh</w:t>
      </w:r>
      <w:r w:rsidR="000B452C">
        <w:rPr>
          <w:rFonts w:ascii="Garamond" w:hAnsi="Garamond" w:cs="Times New Roman"/>
          <w:i/>
          <w:sz w:val="24"/>
          <w:szCs w:val="28"/>
        </w:rPr>
        <w:t>oo</w:t>
      </w:r>
      <w:r>
        <w:rPr>
          <w:rFonts w:ascii="Garamond" w:hAnsi="Garamond" w:cs="Times New Roman"/>
          <w:i/>
          <w:sz w:val="24"/>
          <w:szCs w:val="28"/>
        </w:rPr>
        <w:t xml:space="preserve">d in the Middle East, 1985-1987 </w:t>
      </w:r>
      <w:r>
        <w:rPr>
          <w:rFonts w:ascii="Garamond" w:hAnsi="Garamond" w:cs="Times New Roman"/>
          <w:iCs/>
          <w:sz w:val="24"/>
          <w:szCs w:val="28"/>
        </w:rPr>
        <w:t>by Riad Sattouf</w:t>
      </w:r>
    </w:p>
    <w:p w14:paraId="109925ED" w14:textId="19997E48" w:rsidR="00E85EE7" w:rsidRDefault="00FC3FA1" w:rsidP="00737069">
      <w:pPr>
        <w:spacing w:line="240" w:lineRule="auto"/>
        <w:contextualSpacing/>
        <w:rPr>
          <w:rFonts w:ascii="Garamond" w:hAnsi="Garamond" w:cs="Times New Roman"/>
          <w:iCs/>
          <w:sz w:val="24"/>
          <w:szCs w:val="28"/>
        </w:rPr>
      </w:pPr>
      <w:r>
        <w:rPr>
          <w:rFonts w:ascii="Garamond" w:hAnsi="Garamond" w:cs="Times New Roman"/>
          <w:i/>
          <w:sz w:val="24"/>
          <w:szCs w:val="28"/>
        </w:rPr>
        <w:lastRenderedPageBreak/>
        <w:t>Alpha: Abidjan to Paris</w:t>
      </w:r>
      <w:r>
        <w:rPr>
          <w:rFonts w:ascii="Garamond" w:hAnsi="Garamond" w:cs="Times New Roman"/>
          <w:iCs/>
          <w:sz w:val="24"/>
          <w:szCs w:val="28"/>
        </w:rPr>
        <w:t>, by Bessora and Barroux</w:t>
      </w:r>
    </w:p>
    <w:p w14:paraId="308E5551" w14:textId="20BD4F28" w:rsidR="00FC3FA1" w:rsidRDefault="00FC3FA1" w:rsidP="00737069">
      <w:pPr>
        <w:spacing w:line="240" w:lineRule="auto"/>
        <w:contextualSpacing/>
        <w:rPr>
          <w:rFonts w:ascii="Garamond" w:hAnsi="Garamond" w:cs="Times New Roman"/>
          <w:iCs/>
          <w:sz w:val="24"/>
          <w:szCs w:val="28"/>
        </w:rPr>
      </w:pPr>
      <w:r>
        <w:rPr>
          <w:rFonts w:ascii="Garamond" w:hAnsi="Garamond" w:cs="Times New Roman"/>
          <w:i/>
          <w:sz w:val="24"/>
          <w:szCs w:val="28"/>
        </w:rPr>
        <w:t xml:space="preserve">Pyongyang: A Journey in North Korea </w:t>
      </w:r>
      <w:r>
        <w:rPr>
          <w:rFonts w:ascii="Garamond" w:hAnsi="Garamond" w:cs="Times New Roman"/>
          <w:iCs/>
          <w:sz w:val="24"/>
          <w:szCs w:val="28"/>
        </w:rPr>
        <w:t>by Guy Delisle</w:t>
      </w:r>
    </w:p>
    <w:p w14:paraId="19926529" w14:textId="5312DB16" w:rsidR="00FC6E7A" w:rsidRDefault="00FC6E7A" w:rsidP="00737069">
      <w:pPr>
        <w:spacing w:line="240" w:lineRule="auto"/>
        <w:contextualSpacing/>
        <w:rPr>
          <w:rFonts w:ascii="Garamond" w:hAnsi="Garamond" w:cs="Times New Roman"/>
          <w:iCs/>
          <w:sz w:val="24"/>
          <w:szCs w:val="28"/>
        </w:rPr>
      </w:pPr>
      <w:r>
        <w:rPr>
          <w:rFonts w:ascii="Garamond" w:hAnsi="Garamond" w:cs="Times New Roman"/>
          <w:i/>
          <w:sz w:val="24"/>
          <w:szCs w:val="28"/>
        </w:rPr>
        <w:t xml:space="preserve">Berlin </w:t>
      </w:r>
      <w:r>
        <w:rPr>
          <w:rFonts w:ascii="Garamond" w:hAnsi="Garamond" w:cs="Times New Roman"/>
          <w:iCs/>
          <w:sz w:val="24"/>
          <w:szCs w:val="28"/>
        </w:rPr>
        <w:t>by Jason Lutes</w:t>
      </w:r>
    </w:p>
    <w:p w14:paraId="156BB642" w14:textId="6862B694" w:rsidR="00FC6E7A" w:rsidRDefault="00D24DC2" w:rsidP="00737069">
      <w:pPr>
        <w:spacing w:line="240" w:lineRule="auto"/>
        <w:contextualSpacing/>
        <w:rPr>
          <w:rFonts w:ascii="Garamond" w:hAnsi="Garamond" w:cs="Times New Roman"/>
          <w:iCs/>
          <w:sz w:val="24"/>
          <w:szCs w:val="28"/>
        </w:rPr>
      </w:pPr>
      <w:r>
        <w:rPr>
          <w:rFonts w:ascii="Garamond" w:hAnsi="Garamond" w:cs="Times New Roman"/>
          <w:i/>
          <w:sz w:val="24"/>
          <w:szCs w:val="28"/>
        </w:rPr>
        <w:t xml:space="preserve">The Life of Frederick Douglass </w:t>
      </w:r>
      <w:r>
        <w:rPr>
          <w:rFonts w:ascii="Garamond" w:hAnsi="Garamond" w:cs="Times New Roman"/>
          <w:iCs/>
          <w:sz w:val="24"/>
          <w:szCs w:val="28"/>
        </w:rPr>
        <w:t>by David F. Walker, Damon Smyth, and Marissa Louise</w:t>
      </w:r>
    </w:p>
    <w:p w14:paraId="2E033318" w14:textId="3DF9BA53" w:rsidR="00D24DC2" w:rsidRDefault="00D24DC2" w:rsidP="00737069">
      <w:pPr>
        <w:spacing w:line="240" w:lineRule="auto"/>
        <w:contextualSpacing/>
        <w:rPr>
          <w:rFonts w:ascii="Garamond" w:hAnsi="Garamond" w:cs="Times New Roman"/>
          <w:iCs/>
          <w:sz w:val="24"/>
          <w:szCs w:val="28"/>
        </w:rPr>
      </w:pPr>
      <w:r>
        <w:rPr>
          <w:rFonts w:ascii="Garamond" w:hAnsi="Garamond" w:cs="Times New Roman"/>
          <w:i/>
          <w:sz w:val="24"/>
          <w:szCs w:val="28"/>
        </w:rPr>
        <w:t xml:space="preserve">The Art of Charlie Chan Hock Chye </w:t>
      </w:r>
      <w:r>
        <w:rPr>
          <w:rFonts w:ascii="Garamond" w:hAnsi="Garamond" w:cs="Times New Roman"/>
          <w:iCs/>
          <w:sz w:val="24"/>
          <w:szCs w:val="28"/>
        </w:rPr>
        <w:t>by Sonny Liew</w:t>
      </w:r>
    </w:p>
    <w:p w14:paraId="306DD6D3" w14:textId="46311224" w:rsidR="00976A06" w:rsidRDefault="00976A06" w:rsidP="00737069">
      <w:pPr>
        <w:spacing w:line="240" w:lineRule="auto"/>
        <w:contextualSpacing/>
        <w:rPr>
          <w:rFonts w:ascii="Garamond" w:hAnsi="Garamond" w:cs="Times New Roman"/>
          <w:iCs/>
          <w:sz w:val="24"/>
          <w:szCs w:val="28"/>
        </w:rPr>
      </w:pPr>
      <w:r>
        <w:rPr>
          <w:rFonts w:ascii="Garamond" w:hAnsi="Garamond" w:cs="Times New Roman"/>
          <w:i/>
          <w:sz w:val="24"/>
          <w:szCs w:val="28"/>
        </w:rPr>
        <w:t xml:space="preserve">They Called Us Enemy </w:t>
      </w:r>
      <w:r>
        <w:rPr>
          <w:rFonts w:ascii="Garamond" w:hAnsi="Garamond" w:cs="Times New Roman"/>
          <w:iCs/>
          <w:sz w:val="24"/>
          <w:szCs w:val="28"/>
        </w:rPr>
        <w:t>by George Takei</w:t>
      </w:r>
    </w:p>
    <w:p w14:paraId="6391BA3B" w14:textId="725002A0" w:rsidR="00976A06" w:rsidRDefault="00976A06" w:rsidP="00737069">
      <w:pPr>
        <w:spacing w:line="240" w:lineRule="auto"/>
        <w:contextualSpacing/>
        <w:rPr>
          <w:rFonts w:ascii="Garamond" w:hAnsi="Garamond" w:cs="Times New Roman"/>
          <w:iCs/>
          <w:sz w:val="24"/>
          <w:szCs w:val="28"/>
        </w:rPr>
      </w:pPr>
      <w:r>
        <w:rPr>
          <w:rFonts w:ascii="Garamond" w:hAnsi="Garamond" w:cs="Times New Roman"/>
          <w:i/>
          <w:sz w:val="24"/>
          <w:szCs w:val="28"/>
        </w:rPr>
        <w:t xml:space="preserve">Boxers and Saints </w:t>
      </w:r>
      <w:r>
        <w:rPr>
          <w:rFonts w:ascii="Garamond" w:hAnsi="Garamond" w:cs="Times New Roman"/>
          <w:iCs/>
          <w:sz w:val="24"/>
          <w:szCs w:val="28"/>
        </w:rPr>
        <w:t xml:space="preserve">by </w:t>
      </w:r>
      <w:r w:rsidR="005307EB" w:rsidRPr="005307EB">
        <w:rPr>
          <w:rFonts w:ascii="Garamond" w:hAnsi="Garamond" w:cs="Times New Roman"/>
          <w:iCs/>
          <w:sz w:val="24"/>
          <w:szCs w:val="28"/>
        </w:rPr>
        <w:t>Gene Luen Yang</w:t>
      </w:r>
    </w:p>
    <w:p w14:paraId="0281A738" w14:textId="437585EC" w:rsidR="00BA4435" w:rsidRPr="00BA4435" w:rsidRDefault="00BA4435" w:rsidP="00737069">
      <w:pPr>
        <w:spacing w:line="240" w:lineRule="auto"/>
        <w:contextualSpacing/>
        <w:rPr>
          <w:rFonts w:ascii="Garamond" w:hAnsi="Garamond" w:cs="Times New Roman"/>
          <w:iCs/>
          <w:sz w:val="24"/>
          <w:szCs w:val="28"/>
        </w:rPr>
      </w:pPr>
      <w:r>
        <w:rPr>
          <w:rFonts w:ascii="Garamond" w:hAnsi="Garamond" w:cs="Times New Roman"/>
          <w:i/>
          <w:sz w:val="24"/>
          <w:szCs w:val="28"/>
        </w:rPr>
        <w:t xml:space="preserve">Exit Wounds </w:t>
      </w:r>
      <w:r>
        <w:rPr>
          <w:rFonts w:ascii="Garamond" w:hAnsi="Garamond" w:cs="Times New Roman"/>
          <w:iCs/>
          <w:sz w:val="24"/>
          <w:szCs w:val="28"/>
        </w:rPr>
        <w:t>by Rutu Modan</w:t>
      </w:r>
    </w:p>
    <w:p w14:paraId="4ECF06B2" w14:textId="130BFB8F" w:rsidR="00FC3FA1" w:rsidRDefault="00B66C30" w:rsidP="00737069">
      <w:pPr>
        <w:spacing w:line="240" w:lineRule="auto"/>
        <w:contextualSpacing/>
        <w:rPr>
          <w:rFonts w:ascii="Garamond" w:hAnsi="Garamond" w:cs="Times New Roman"/>
          <w:sz w:val="24"/>
          <w:szCs w:val="24"/>
        </w:rPr>
      </w:pPr>
      <w:r w:rsidRPr="00216631">
        <w:rPr>
          <w:rFonts w:ascii="Garamond" w:hAnsi="Garamond" w:cs="Times New Roman"/>
          <w:i/>
          <w:sz w:val="24"/>
          <w:szCs w:val="24"/>
        </w:rPr>
        <w:t>Pride of Baghdad</w:t>
      </w:r>
      <w:r>
        <w:rPr>
          <w:rFonts w:ascii="Garamond" w:hAnsi="Garamond" w:cs="Times New Roman"/>
          <w:sz w:val="24"/>
          <w:szCs w:val="24"/>
        </w:rPr>
        <w:t xml:space="preserve"> by Brian K. Vaughn</w:t>
      </w:r>
    </w:p>
    <w:p w14:paraId="4DBE5AFD" w14:textId="2B13A7BA" w:rsidR="008938A4" w:rsidRDefault="00F30E8C" w:rsidP="00737069">
      <w:pPr>
        <w:spacing w:line="240" w:lineRule="auto"/>
        <w:contextualSpacing/>
        <w:rPr>
          <w:rFonts w:ascii="Garamond" w:hAnsi="Garamond" w:cs="Times New Roman"/>
          <w:sz w:val="24"/>
          <w:szCs w:val="24"/>
        </w:rPr>
      </w:pPr>
      <w:r>
        <w:rPr>
          <w:rFonts w:ascii="Garamond" w:hAnsi="Garamond" w:cs="Times New Roman"/>
          <w:i/>
          <w:iCs/>
          <w:sz w:val="24"/>
          <w:szCs w:val="24"/>
        </w:rPr>
        <w:t xml:space="preserve">Voices in the Dark </w:t>
      </w:r>
      <w:r>
        <w:rPr>
          <w:rFonts w:ascii="Garamond" w:hAnsi="Garamond" w:cs="Times New Roman"/>
          <w:sz w:val="24"/>
          <w:szCs w:val="24"/>
        </w:rPr>
        <w:t>by Ulli Lust</w:t>
      </w:r>
    </w:p>
    <w:p w14:paraId="2C164D42" w14:textId="2E1C0244" w:rsidR="00F30E8C" w:rsidRDefault="007C3A7E" w:rsidP="00737069">
      <w:pPr>
        <w:spacing w:line="240" w:lineRule="auto"/>
        <w:contextualSpacing/>
        <w:rPr>
          <w:rFonts w:ascii="Garamond" w:hAnsi="Garamond" w:cs="Times New Roman"/>
          <w:sz w:val="24"/>
          <w:szCs w:val="24"/>
        </w:rPr>
      </w:pPr>
      <w:r>
        <w:rPr>
          <w:rFonts w:ascii="Garamond" w:hAnsi="Garamond" w:cs="Times New Roman"/>
          <w:i/>
          <w:iCs/>
          <w:sz w:val="24"/>
          <w:szCs w:val="24"/>
        </w:rPr>
        <w:t>Motherhood in Crisis: Stories from Sierra Leone</w:t>
      </w:r>
    </w:p>
    <w:p w14:paraId="038FC525" w14:textId="5760FC2F" w:rsidR="0089445F" w:rsidRPr="008270AD" w:rsidRDefault="008270AD" w:rsidP="00737069">
      <w:pPr>
        <w:spacing w:line="240" w:lineRule="auto"/>
        <w:contextualSpacing/>
        <w:rPr>
          <w:rFonts w:ascii="Garamond" w:hAnsi="Garamond" w:cs="Times New Roman"/>
          <w:sz w:val="24"/>
          <w:szCs w:val="24"/>
        </w:rPr>
      </w:pPr>
      <w:r w:rsidRPr="008270AD">
        <w:rPr>
          <w:rFonts w:ascii="Garamond" w:hAnsi="Garamond" w:cs="Times New Roman"/>
          <w:i/>
          <w:iCs/>
          <w:sz w:val="24"/>
          <w:szCs w:val="24"/>
        </w:rPr>
        <w:t>Amazons, Abolitionists, and Activists</w:t>
      </w:r>
      <w:r>
        <w:rPr>
          <w:rFonts w:ascii="Garamond" w:hAnsi="Garamond" w:cs="Times New Roman"/>
          <w:i/>
          <w:iCs/>
          <w:sz w:val="24"/>
          <w:szCs w:val="24"/>
        </w:rPr>
        <w:t xml:space="preserve"> </w:t>
      </w:r>
      <w:r w:rsidR="001F2CDB">
        <w:rPr>
          <w:rFonts w:ascii="Garamond" w:hAnsi="Garamond" w:cs="Times New Roman"/>
          <w:sz w:val="24"/>
          <w:szCs w:val="24"/>
        </w:rPr>
        <w:t>by Mikki Kendall</w:t>
      </w:r>
    </w:p>
    <w:p w14:paraId="7AFC43F1" w14:textId="1DD39355" w:rsidR="008207AC" w:rsidRPr="004A7918" w:rsidRDefault="004A7918" w:rsidP="00560129">
      <w:pPr>
        <w:spacing w:line="240" w:lineRule="auto"/>
        <w:contextualSpacing/>
        <w:rPr>
          <w:rFonts w:ascii="Garamond" w:hAnsi="Garamond" w:cs="Times New Roman"/>
          <w:iCs/>
          <w:sz w:val="24"/>
          <w:szCs w:val="28"/>
        </w:rPr>
      </w:pPr>
      <w:r>
        <w:rPr>
          <w:rFonts w:ascii="Garamond" w:hAnsi="Garamond" w:cs="Times New Roman"/>
          <w:i/>
          <w:sz w:val="24"/>
          <w:szCs w:val="28"/>
        </w:rPr>
        <w:t>Motherhood in Crisis: Stories from Sierra Leone</w:t>
      </w:r>
      <w:r w:rsidR="001C1B06">
        <w:rPr>
          <w:rFonts w:ascii="Garamond" w:hAnsi="Garamond" w:cs="Times New Roman"/>
          <w:iCs/>
          <w:sz w:val="24"/>
          <w:szCs w:val="28"/>
        </w:rPr>
        <w:t xml:space="preserve"> </w:t>
      </w:r>
      <w:r w:rsidR="00560129">
        <w:rPr>
          <w:rFonts w:ascii="Garamond" w:hAnsi="Garamond" w:cs="Times New Roman"/>
          <w:iCs/>
          <w:sz w:val="24"/>
          <w:szCs w:val="28"/>
        </w:rPr>
        <w:t xml:space="preserve">by </w:t>
      </w:r>
      <w:r w:rsidR="00560129" w:rsidRPr="00560129">
        <w:rPr>
          <w:rFonts w:ascii="Garamond" w:hAnsi="Garamond" w:cs="Times New Roman"/>
          <w:iCs/>
          <w:sz w:val="24"/>
          <w:szCs w:val="28"/>
        </w:rPr>
        <w:t>Laurence Ivil, Alicia Prager, Saidu Bah</w:t>
      </w:r>
    </w:p>
    <w:p w14:paraId="7B6F7C40" w14:textId="13F5B1B9" w:rsidR="004A7918" w:rsidRDefault="00A06F66" w:rsidP="00737069">
      <w:pPr>
        <w:spacing w:line="240" w:lineRule="auto"/>
        <w:contextualSpacing/>
        <w:rPr>
          <w:rFonts w:ascii="Garamond" w:hAnsi="Garamond" w:cs="Times New Roman"/>
          <w:iCs/>
          <w:sz w:val="24"/>
          <w:szCs w:val="28"/>
        </w:rPr>
      </w:pPr>
      <w:r>
        <w:rPr>
          <w:rFonts w:ascii="Garamond" w:hAnsi="Garamond" w:cs="Times New Roman"/>
          <w:i/>
          <w:sz w:val="24"/>
          <w:szCs w:val="28"/>
        </w:rPr>
        <w:t>Dark</w:t>
      </w:r>
      <w:r w:rsidR="00EA1B7D">
        <w:rPr>
          <w:rFonts w:ascii="Garamond" w:hAnsi="Garamond" w:cs="Times New Roman"/>
          <w:i/>
          <w:sz w:val="24"/>
          <w:szCs w:val="28"/>
        </w:rPr>
        <w:t xml:space="preserve">room: A Memoir in Black and White </w:t>
      </w:r>
      <w:r w:rsidR="00EA1B7D">
        <w:rPr>
          <w:rFonts w:ascii="Garamond" w:hAnsi="Garamond" w:cs="Times New Roman"/>
          <w:iCs/>
          <w:sz w:val="24"/>
          <w:szCs w:val="28"/>
        </w:rPr>
        <w:t xml:space="preserve">by </w:t>
      </w:r>
      <w:r w:rsidR="000B452C" w:rsidRPr="000B452C">
        <w:rPr>
          <w:rFonts w:ascii="Garamond" w:hAnsi="Garamond" w:cs="Times New Roman"/>
          <w:iCs/>
          <w:sz w:val="24"/>
          <w:szCs w:val="28"/>
        </w:rPr>
        <w:t>Lila Quintero Weaver</w:t>
      </w:r>
    </w:p>
    <w:p w14:paraId="53AFC8F8" w14:textId="41949120" w:rsidR="000B452C" w:rsidRDefault="000B452C" w:rsidP="00737069">
      <w:pPr>
        <w:spacing w:line="240" w:lineRule="auto"/>
        <w:contextualSpacing/>
        <w:rPr>
          <w:rFonts w:ascii="Garamond" w:hAnsi="Garamond" w:cs="Times New Roman"/>
          <w:iCs/>
          <w:sz w:val="24"/>
          <w:szCs w:val="28"/>
        </w:rPr>
      </w:pPr>
      <w:r>
        <w:rPr>
          <w:rFonts w:ascii="Garamond" w:hAnsi="Garamond" w:cs="Times New Roman"/>
          <w:i/>
          <w:sz w:val="24"/>
          <w:szCs w:val="28"/>
        </w:rPr>
        <w:t>The Russian Notebooks</w:t>
      </w:r>
      <w:r w:rsidR="00031731">
        <w:rPr>
          <w:rFonts w:ascii="Garamond" w:hAnsi="Garamond" w:cs="Times New Roman"/>
          <w:i/>
          <w:sz w:val="24"/>
          <w:szCs w:val="28"/>
        </w:rPr>
        <w:t xml:space="preserve">: Life and Death Under Soviet Rule </w:t>
      </w:r>
      <w:r w:rsidR="00031731">
        <w:rPr>
          <w:rFonts w:ascii="Garamond" w:hAnsi="Garamond" w:cs="Times New Roman"/>
          <w:iCs/>
          <w:sz w:val="24"/>
          <w:szCs w:val="28"/>
        </w:rPr>
        <w:t>by Igort</w:t>
      </w:r>
    </w:p>
    <w:p w14:paraId="7B903F47" w14:textId="4C5EBC62" w:rsidR="00031731" w:rsidRDefault="00CB2EBF" w:rsidP="00737069">
      <w:pPr>
        <w:spacing w:line="240" w:lineRule="auto"/>
        <w:contextualSpacing/>
        <w:rPr>
          <w:rFonts w:ascii="Garamond" w:hAnsi="Garamond" w:cs="Times New Roman"/>
          <w:iCs/>
          <w:sz w:val="24"/>
          <w:szCs w:val="28"/>
        </w:rPr>
      </w:pPr>
      <w:r>
        <w:rPr>
          <w:rFonts w:ascii="Garamond" w:hAnsi="Garamond" w:cs="Times New Roman"/>
          <w:i/>
          <w:sz w:val="24"/>
          <w:szCs w:val="28"/>
        </w:rPr>
        <w:t xml:space="preserve">The Mueller Report </w:t>
      </w:r>
      <w:r>
        <w:rPr>
          <w:rFonts w:ascii="Garamond" w:hAnsi="Garamond" w:cs="Times New Roman"/>
          <w:iCs/>
          <w:sz w:val="24"/>
          <w:szCs w:val="28"/>
        </w:rPr>
        <w:t>graphic novel</w:t>
      </w:r>
    </w:p>
    <w:p w14:paraId="05CD091A" w14:textId="3B13AE9D" w:rsidR="00560129" w:rsidRDefault="00CF5376" w:rsidP="00CF5376">
      <w:pPr>
        <w:spacing w:line="240" w:lineRule="auto"/>
        <w:contextualSpacing/>
        <w:rPr>
          <w:rFonts w:ascii="Garamond" w:hAnsi="Garamond" w:cs="Times New Roman"/>
          <w:iCs/>
          <w:sz w:val="24"/>
          <w:szCs w:val="28"/>
        </w:rPr>
      </w:pPr>
      <w:r w:rsidRPr="00CF5376">
        <w:rPr>
          <w:rFonts w:ascii="Garamond" w:hAnsi="Garamond" w:cs="Times New Roman"/>
          <w:i/>
          <w:sz w:val="24"/>
          <w:szCs w:val="28"/>
        </w:rPr>
        <w:t>Turkish Kaleidoscope: Fractured Lives in a Time of Violence</w:t>
      </w:r>
      <w:r>
        <w:rPr>
          <w:rFonts w:ascii="Garamond" w:hAnsi="Garamond" w:cs="Times New Roman"/>
          <w:i/>
          <w:sz w:val="24"/>
          <w:szCs w:val="28"/>
        </w:rPr>
        <w:t xml:space="preserve"> </w:t>
      </w:r>
      <w:r>
        <w:rPr>
          <w:rFonts w:ascii="Garamond" w:hAnsi="Garamond" w:cs="Times New Roman"/>
          <w:iCs/>
          <w:sz w:val="24"/>
          <w:szCs w:val="28"/>
        </w:rPr>
        <w:t xml:space="preserve">by </w:t>
      </w:r>
      <w:r w:rsidRPr="00CF5376">
        <w:rPr>
          <w:rFonts w:ascii="Garamond" w:hAnsi="Garamond" w:cs="Times New Roman"/>
          <w:iCs/>
          <w:sz w:val="24"/>
          <w:szCs w:val="28"/>
        </w:rPr>
        <w:t>Jenny White</w:t>
      </w:r>
    </w:p>
    <w:p w14:paraId="253D088A" w14:textId="0E1BF0FA" w:rsidR="00861084" w:rsidRPr="00861084" w:rsidRDefault="00861084" w:rsidP="00861084">
      <w:pPr>
        <w:spacing w:line="240" w:lineRule="auto"/>
        <w:contextualSpacing/>
        <w:rPr>
          <w:rFonts w:ascii="Garamond" w:hAnsi="Garamond" w:cs="Times New Roman"/>
          <w:iCs/>
          <w:sz w:val="24"/>
          <w:szCs w:val="28"/>
        </w:rPr>
      </w:pPr>
      <w:r w:rsidRPr="00861084">
        <w:rPr>
          <w:rFonts w:ascii="Garamond" w:hAnsi="Garamond" w:cs="Times New Roman"/>
          <w:i/>
          <w:sz w:val="24"/>
          <w:szCs w:val="28"/>
        </w:rPr>
        <w:t>The Black Panther Party</w:t>
      </w:r>
      <w:r w:rsidRPr="00861084">
        <w:rPr>
          <w:rFonts w:ascii="Garamond" w:hAnsi="Garamond" w:cs="Times New Roman"/>
          <w:iCs/>
          <w:sz w:val="24"/>
          <w:szCs w:val="28"/>
        </w:rPr>
        <w:t xml:space="preserve"> by David F. Walker</w:t>
      </w:r>
    </w:p>
    <w:p w14:paraId="7D1E8783" w14:textId="3BA04702" w:rsidR="00861084" w:rsidRDefault="00861084" w:rsidP="00861084">
      <w:pPr>
        <w:spacing w:line="240" w:lineRule="auto"/>
        <w:contextualSpacing/>
        <w:rPr>
          <w:rFonts w:ascii="Garamond" w:hAnsi="Garamond" w:cs="Times New Roman"/>
          <w:iCs/>
          <w:sz w:val="24"/>
          <w:szCs w:val="28"/>
        </w:rPr>
      </w:pPr>
      <w:r w:rsidRPr="00861084">
        <w:rPr>
          <w:rFonts w:ascii="Garamond" w:hAnsi="Garamond" w:cs="Times New Roman"/>
          <w:i/>
          <w:sz w:val="24"/>
          <w:szCs w:val="28"/>
        </w:rPr>
        <w:t>Come Home, Indio</w:t>
      </w:r>
      <w:r w:rsidRPr="00861084">
        <w:rPr>
          <w:rFonts w:ascii="Garamond" w:hAnsi="Garamond" w:cs="Times New Roman"/>
          <w:iCs/>
          <w:sz w:val="24"/>
          <w:szCs w:val="28"/>
        </w:rPr>
        <w:t xml:space="preserve"> by Jim Terry</w:t>
      </w:r>
    </w:p>
    <w:p w14:paraId="0ED0DCD0" w14:textId="49BC1EA6" w:rsidR="00B94299" w:rsidRDefault="00B94299" w:rsidP="00861084">
      <w:pPr>
        <w:spacing w:line="240" w:lineRule="auto"/>
        <w:contextualSpacing/>
        <w:rPr>
          <w:rFonts w:ascii="Garamond" w:hAnsi="Garamond" w:cs="Times New Roman"/>
          <w:iCs/>
          <w:sz w:val="24"/>
          <w:szCs w:val="28"/>
        </w:rPr>
      </w:pPr>
      <w:r w:rsidRPr="00B94299">
        <w:rPr>
          <w:rFonts w:ascii="Garamond" w:hAnsi="Garamond" w:cs="Times New Roman"/>
          <w:i/>
          <w:sz w:val="24"/>
          <w:szCs w:val="28"/>
        </w:rPr>
        <w:t>Run Home If You Don't Want to Be Killed: The Detroit Uprising of 1943</w:t>
      </w:r>
      <w:r>
        <w:rPr>
          <w:rFonts w:ascii="Garamond" w:hAnsi="Garamond" w:cs="Times New Roman"/>
          <w:i/>
          <w:sz w:val="24"/>
          <w:szCs w:val="28"/>
        </w:rPr>
        <w:t xml:space="preserve"> </w:t>
      </w:r>
      <w:r>
        <w:rPr>
          <w:rFonts w:ascii="Garamond" w:hAnsi="Garamond" w:cs="Times New Roman"/>
          <w:iCs/>
          <w:sz w:val="24"/>
          <w:szCs w:val="28"/>
        </w:rPr>
        <w:t xml:space="preserve">by </w:t>
      </w:r>
      <w:r w:rsidRPr="00B94299">
        <w:rPr>
          <w:rFonts w:ascii="Garamond" w:hAnsi="Garamond" w:cs="Times New Roman"/>
          <w:iCs/>
          <w:sz w:val="24"/>
          <w:szCs w:val="28"/>
        </w:rPr>
        <w:t>Rachel Marie-Crane Williams</w:t>
      </w:r>
    </w:p>
    <w:p w14:paraId="50F092CE" w14:textId="5185A4CE" w:rsidR="002668E2" w:rsidRDefault="002668E2" w:rsidP="00861084">
      <w:pPr>
        <w:spacing w:line="240" w:lineRule="auto"/>
        <w:contextualSpacing/>
        <w:rPr>
          <w:rFonts w:ascii="Garamond" w:hAnsi="Garamond" w:cs="Times New Roman"/>
          <w:iCs/>
          <w:sz w:val="24"/>
          <w:szCs w:val="28"/>
        </w:rPr>
      </w:pPr>
      <w:r>
        <w:rPr>
          <w:rFonts w:ascii="Garamond" w:hAnsi="Garamond" w:cs="Times New Roman"/>
          <w:i/>
          <w:sz w:val="24"/>
          <w:szCs w:val="28"/>
        </w:rPr>
        <w:t xml:space="preserve">Paying the Land </w:t>
      </w:r>
      <w:r>
        <w:rPr>
          <w:rFonts w:ascii="Garamond" w:hAnsi="Garamond" w:cs="Times New Roman"/>
          <w:iCs/>
          <w:sz w:val="24"/>
          <w:szCs w:val="28"/>
        </w:rPr>
        <w:t>by Joe Sacco</w:t>
      </w:r>
    </w:p>
    <w:p w14:paraId="5073AAC8" w14:textId="708BD581" w:rsidR="00A65AD2" w:rsidRDefault="00A65AD2" w:rsidP="00861084">
      <w:pPr>
        <w:spacing w:line="240" w:lineRule="auto"/>
        <w:contextualSpacing/>
        <w:rPr>
          <w:rFonts w:ascii="Garamond" w:hAnsi="Garamond" w:cs="Times New Roman"/>
          <w:iCs/>
          <w:sz w:val="24"/>
          <w:szCs w:val="28"/>
        </w:rPr>
      </w:pPr>
      <w:r>
        <w:rPr>
          <w:rFonts w:ascii="Garamond" w:hAnsi="Garamond" w:cs="Times New Roman"/>
          <w:i/>
          <w:sz w:val="24"/>
          <w:szCs w:val="28"/>
        </w:rPr>
        <w:t xml:space="preserve">Undesirables: a Holocaust Journey to North Africa </w:t>
      </w:r>
      <w:r>
        <w:rPr>
          <w:rFonts w:ascii="Garamond" w:hAnsi="Garamond" w:cs="Times New Roman"/>
          <w:iCs/>
          <w:sz w:val="24"/>
          <w:szCs w:val="28"/>
        </w:rPr>
        <w:t>by Aomar Boum and Nadjib Berber</w:t>
      </w:r>
    </w:p>
    <w:p w14:paraId="00BE6008" w14:textId="77777777" w:rsidR="00944B6C" w:rsidRDefault="00944B6C" w:rsidP="00944B6C">
      <w:pPr>
        <w:spacing w:line="240" w:lineRule="auto"/>
        <w:contextualSpacing/>
        <w:rPr>
          <w:rFonts w:ascii="Garamond" w:hAnsi="Garamond" w:cs="Times New Roman"/>
          <w:sz w:val="24"/>
          <w:szCs w:val="24"/>
        </w:rPr>
      </w:pPr>
      <w:r w:rsidRPr="00463CE7">
        <w:rPr>
          <w:rFonts w:ascii="Garamond" w:hAnsi="Garamond" w:cs="Times New Roman"/>
          <w:i/>
          <w:sz w:val="24"/>
          <w:szCs w:val="24"/>
        </w:rPr>
        <w:t>Other Russias</w:t>
      </w:r>
      <w:r>
        <w:rPr>
          <w:rFonts w:ascii="Garamond" w:hAnsi="Garamond" w:cs="Times New Roman"/>
          <w:sz w:val="24"/>
          <w:szCs w:val="24"/>
        </w:rPr>
        <w:t xml:space="preserve"> by Victoria Lomasko</w:t>
      </w:r>
    </w:p>
    <w:p w14:paraId="03056348" w14:textId="77777777" w:rsidR="00944B6C" w:rsidRPr="00A65AD2" w:rsidRDefault="00944B6C" w:rsidP="00861084">
      <w:pPr>
        <w:spacing w:line="240" w:lineRule="auto"/>
        <w:contextualSpacing/>
        <w:rPr>
          <w:rFonts w:ascii="Garamond" w:hAnsi="Garamond" w:cs="Times New Roman"/>
          <w:iCs/>
          <w:sz w:val="24"/>
          <w:szCs w:val="28"/>
        </w:rPr>
      </w:pPr>
    </w:p>
    <w:p w14:paraId="1256C1FC" w14:textId="77777777" w:rsidR="008B242E" w:rsidRPr="00CF5376" w:rsidRDefault="008B242E" w:rsidP="00CF5376">
      <w:pPr>
        <w:spacing w:line="240" w:lineRule="auto"/>
        <w:contextualSpacing/>
        <w:rPr>
          <w:rFonts w:ascii="Garamond" w:hAnsi="Garamond" w:cs="Times New Roman"/>
          <w:i/>
          <w:sz w:val="24"/>
          <w:szCs w:val="28"/>
        </w:rPr>
      </w:pPr>
    </w:p>
    <w:p w14:paraId="0D1C8CCD" w14:textId="7001A3D2" w:rsidR="008207AC" w:rsidRPr="00B26EB3" w:rsidRDefault="008207AC" w:rsidP="00737069">
      <w:pPr>
        <w:spacing w:line="240" w:lineRule="auto"/>
        <w:contextualSpacing/>
        <w:rPr>
          <w:rFonts w:ascii="Garamond" w:hAnsi="Garamond" w:cs="Times New Roman"/>
          <w:iCs/>
          <w:sz w:val="24"/>
          <w:szCs w:val="28"/>
        </w:rPr>
      </w:pPr>
      <w:r>
        <w:rPr>
          <w:rFonts w:ascii="Garamond" w:hAnsi="Garamond" w:cs="Times New Roman"/>
          <w:iCs/>
          <w:sz w:val="24"/>
          <w:szCs w:val="28"/>
        </w:rPr>
        <w:t xml:space="preserve">Your </w:t>
      </w:r>
      <w:r w:rsidR="00E466CE">
        <w:rPr>
          <w:rFonts w:ascii="Garamond" w:hAnsi="Garamond" w:cs="Times New Roman"/>
          <w:iCs/>
          <w:sz w:val="24"/>
          <w:szCs w:val="28"/>
        </w:rPr>
        <w:t>book reviews</w:t>
      </w:r>
      <w:r>
        <w:rPr>
          <w:rFonts w:ascii="Garamond" w:hAnsi="Garamond" w:cs="Times New Roman"/>
          <w:iCs/>
          <w:sz w:val="24"/>
          <w:szCs w:val="28"/>
        </w:rPr>
        <w:t xml:space="preserve"> will help me determine what to change to my syllabus next time I teach it.</w:t>
      </w:r>
    </w:p>
    <w:p w14:paraId="56588E18" w14:textId="77777777" w:rsidR="00B26EB3" w:rsidRDefault="00B26EB3" w:rsidP="00737069">
      <w:pPr>
        <w:spacing w:line="240" w:lineRule="auto"/>
        <w:contextualSpacing/>
        <w:rPr>
          <w:rFonts w:ascii="Garamond" w:hAnsi="Garamond" w:cs="Times New Roman"/>
          <w:i/>
          <w:sz w:val="24"/>
          <w:szCs w:val="28"/>
        </w:rPr>
      </w:pPr>
    </w:p>
    <w:p w14:paraId="69A3BEF0" w14:textId="77777777" w:rsidR="00AC5D55" w:rsidRDefault="00AC5D55" w:rsidP="00737069">
      <w:pPr>
        <w:spacing w:line="240" w:lineRule="auto"/>
        <w:contextualSpacing/>
        <w:rPr>
          <w:rFonts w:ascii="Garamond" w:hAnsi="Garamond" w:cs="Times New Roman"/>
          <w:i/>
          <w:sz w:val="24"/>
          <w:szCs w:val="28"/>
        </w:rPr>
      </w:pPr>
      <w:r>
        <w:rPr>
          <w:rFonts w:ascii="Garamond" w:hAnsi="Garamond" w:cs="Times New Roman"/>
          <w:i/>
          <w:sz w:val="24"/>
          <w:szCs w:val="28"/>
        </w:rPr>
        <w:t>Final Project:</w:t>
      </w:r>
    </w:p>
    <w:p w14:paraId="49E0E064" w14:textId="77777777" w:rsidR="00AC5D55" w:rsidRDefault="00AC5D55" w:rsidP="00737069">
      <w:pPr>
        <w:spacing w:line="240" w:lineRule="auto"/>
        <w:contextualSpacing/>
        <w:rPr>
          <w:rFonts w:ascii="Garamond" w:hAnsi="Garamond" w:cs="Times New Roman"/>
          <w:i/>
          <w:sz w:val="24"/>
          <w:szCs w:val="28"/>
        </w:rPr>
      </w:pPr>
    </w:p>
    <w:p w14:paraId="530D490C" w14:textId="77777777" w:rsidR="00D95B90" w:rsidRPr="00D95B90" w:rsidRDefault="00D95B90" w:rsidP="00737069">
      <w:pPr>
        <w:spacing w:line="240" w:lineRule="auto"/>
        <w:contextualSpacing/>
        <w:rPr>
          <w:rFonts w:ascii="Garamond" w:hAnsi="Garamond" w:cs="Times New Roman"/>
          <w:sz w:val="24"/>
          <w:szCs w:val="28"/>
        </w:rPr>
      </w:pPr>
      <w:r>
        <w:rPr>
          <w:rFonts w:ascii="Garamond" w:hAnsi="Garamond" w:cs="Times New Roman"/>
          <w:sz w:val="24"/>
          <w:szCs w:val="28"/>
        </w:rPr>
        <w:t xml:space="preserve">As a final project, you will provide an idea for a graphic novel to either a publisher or an illustrator. The </w:t>
      </w:r>
      <w:r w:rsidR="00912FD0">
        <w:rPr>
          <w:rFonts w:ascii="Garamond" w:hAnsi="Garamond" w:cs="Times New Roman"/>
          <w:sz w:val="24"/>
          <w:szCs w:val="28"/>
        </w:rPr>
        <w:t>project</w:t>
      </w:r>
      <w:r>
        <w:rPr>
          <w:rFonts w:ascii="Garamond" w:hAnsi="Garamond" w:cs="Times New Roman"/>
          <w:sz w:val="24"/>
          <w:szCs w:val="28"/>
        </w:rPr>
        <w:t xml:space="preserve"> should demonstrate</w:t>
      </w:r>
      <w:r w:rsidR="00620694">
        <w:rPr>
          <w:rFonts w:ascii="Garamond" w:hAnsi="Garamond" w:cs="Times New Roman"/>
          <w:sz w:val="24"/>
          <w:szCs w:val="28"/>
        </w:rPr>
        <w:t xml:space="preserve"> both familiarity with the topic</w:t>
      </w:r>
      <w:r>
        <w:rPr>
          <w:rFonts w:ascii="Garamond" w:hAnsi="Garamond" w:cs="Times New Roman"/>
          <w:sz w:val="24"/>
          <w:szCs w:val="28"/>
        </w:rPr>
        <w:t xml:space="preserve"> and how it connects to a political science concept or policy issue. </w:t>
      </w:r>
      <w:r w:rsidR="00912FD0">
        <w:rPr>
          <w:rFonts w:ascii="Garamond" w:hAnsi="Garamond" w:cs="Times New Roman"/>
          <w:sz w:val="24"/>
          <w:szCs w:val="28"/>
        </w:rPr>
        <w:t xml:space="preserve">During the last week of class, you will present your idea to the class as a whole (half the grade). You will also submit a </w:t>
      </w:r>
      <w:r w:rsidR="00344A92">
        <w:rPr>
          <w:rFonts w:ascii="Garamond" w:hAnsi="Garamond" w:cs="Times New Roman"/>
          <w:sz w:val="24"/>
          <w:szCs w:val="28"/>
        </w:rPr>
        <w:t>three</w:t>
      </w:r>
      <w:r w:rsidR="00912FD0">
        <w:rPr>
          <w:rFonts w:ascii="Garamond" w:hAnsi="Garamond" w:cs="Times New Roman"/>
          <w:sz w:val="24"/>
          <w:szCs w:val="28"/>
        </w:rPr>
        <w:t xml:space="preserve"> page summary of your ideas in written form. </w:t>
      </w:r>
      <w:r w:rsidR="00E04F95">
        <w:rPr>
          <w:rFonts w:ascii="Garamond" w:hAnsi="Garamond" w:cs="Times New Roman"/>
          <w:sz w:val="24"/>
          <w:szCs w:val="28"/>
        </w:rPr>
        <w:t xml:space="preserve">You may choose to work with a partner. However, if you choose to partner up, your oral and written assignments will double in required length. </w:t>
      </w:r>
      <w:r w:rsidR="00245821">
        <w:rPr>
          <w:rFonts w:ascii="Garamond" w:hAnsi="Garamond" w:cs="Times New Roman"/>
          <w:sz w:val="24"/>
          <w:szCs w:val="28"/>
        </w:rPr>
        <w:t xml:space="preserve">One lecture will include a tutorial on Powerpoint. </w:t>
      </w:r>
    </w:p>
    <w:p w14:paraId="3FB840B4" w14:textId="77777777" w:rsidR="00D95B90" w:rsidRDefault="00D95B90" w:rsidP="00737069">
      <w:pPr>
        <w:spacing w:line="240" w:lineRule="auto"/>
        <w:contextualSpacing/>
        <w:rPr>
          <w:rFonts w:ascii="Garamond" w:hAnsi="Garamond" w:cs="Times New Roman"/>
          <w:i/>
          <w:sz w:val="24"/>
          <w:szCs w:val="28"/>
        </w:rPr>
      </w:pPr>
    </w:p>
    <w:p w14:paraId="1A971016" w14:textId="309F22A1" w:rsidR="00F164BD" w:rsidRPr="00F164BD" w:rsidRDefault="00F164BD" w:rsidP="00F164BD">
      <w:pPr>
        <w:spacing w:line="240" w:lineRule="auto"/>
        <w:contextualSpacing/>
        <w:rPr>
          <w:rFonts w:ascii="Garamond" w:hAnsi="Garamond" w:cs="Times New Roman"/>
          <w:b/>
          <w:sz w:val="24"/>
          <w:szCs w:val="28"/>
        </w:rPr>
      </w:pPr>
      <w:r w:rsidRPr="00F164BD">
        <w:rPr>
          <w:rFonts w:ascii="Garamond" w:hAnsi="Garamond" w:cs="Times New Roman"/>
          <w:b/>
          <w:sz w:val="24"/>
          <w:szCs w:val="28"/>
        </w:rPr>
        <w:t xml:space="preserve">All written assignments should be provided in paper form at the beginning of class on the day of the deadline. </w:t>
      </w:r>
      <w:r w:rsidR="00914228">
        <w:rPr>
          <w:rFonts w:ascii="Garamond" w:hAnsi="Garamond" w:cs="Times New Roman"/>
          <w:b/>
          <w:sz w:val="24"/>
          <w:szCs w:val="28"/>
        </w:rPr>
        <w:t xml:space="preserve">The reason for this is I will often provide line edits, which is very valuable feedback from a professor. </w:t>
      </w:r>
      <w:r w:rsidR="00197BBA">
        <w:rPr>
          <w:rFonts w:ascii="Garamond" w:hAnsi="Garamond" w:cs="Times New Roman"/>
          <w:b/>
          <w:sz w:val="24"/>
          <w:szCs w:val="28"/>
        </w:rPr>
        <w:t>Please print double-sided and recycle.</w:t>
      </w:r>
      <w:r w:rsidR="00914228">
        <w:rPr>
          <w:rFonts w:ascii="Garamond" w:hAnsi="Garamond" w:cs="Times New Roman"/>
          <w:b/>
          <w:sz w:val="24"/>
          <w:szCs w:val="28"/>
        </w:rPr>
        <w:t xml:space="preserve"> Every day a written assignment is late will cost half a grade (five points). No extensions. </w:t>
      </w:r>
    </w:p>
    <w:p w14:paraId="3050D58A" w14:textId="77777777" w:rsidR="00AC5D55" w:rsidRDefault="00AC5D55" w:rsidP="00737069">
      <w:pPr>
        <w:spacing w:line="240" w:lineRule="auto"/>
        <w:contextualSpacing/>
        <w:rPr>
          <w:rFonts w:ascii="Garamond" w:hAnsi="Garamond" w:cs="Times New Roman"/>
          <w:b/>
          <w:sz w:val="28"/>
          <w:szCs w:val="28"/>
          <w:u w:val="single"/>
        </w:rPr>
      </w:pPr>
    </w:p>
    <w:p w14:paraId="281CD5CB" w14:textId="77777777" w:rsidR="00737069" w:rsidRDefault="00737069" w:rsidP="00737069">
      <w:pPr>
        <w:spacing w:line="240" w:lineRule="auto"/>
        <w:contextualSpacing/>
        <w:rPr>
          <w:rFonts w:ascii="Garamond" w:hAnsi="Garamond" w:cs="Times New Roman"/>
          <w:b/>
          <w:sz w:val="28"/>
          <w:szCs w:val="28"/>
          <w:u w:val="single"/>
        </w:rPr>
      </w:pPr>
      <w:r>
        <w:rPr>
          <w:rFonts w:ascii="Garamond" w:hAnsi="Garamond" w:cs="Times New Roman"/>
          <w:b/>
          <w:sz w:val="28"/>
          <w:szCs w:val="28"/>
          <w:u w:val="single"/>
        </w:rPr>
        <w:t>Office Hours</w:t>
      </w:r>
    </w:p>
    <w:p w14:paraId="75428B3C" w14:textId="77777777" w:rsidR="00737069" w:rsidRDefault="00737069" w:rsidP="00737069">
      <w:pPr>
        <w:spacing w:line="240" w:lineRule="auto"/>
        <w:contextualSpacing/>
        <w:rPr>
          <w:rFonts w:ascii="Garamond" w:hAnsi="Garamond" w:cs="Times New Roman"/>
          <w:b/>
          <w:sz w:val="28"/>
          <w:szCs w:val="28"/>
          <w:u w:val="single"/>
        </w:rPr>
      </w:pPr>
    </w:p>
    <w:p w14:paraId="14E4695F" w14:textId="77777777" w:rsidR="00CE04FD" w:rsidRPr="00CE04FD" w:rsidRDefault="00C07A76" w:rsidP="00737069">
      <w:pPr>
        <w:spacing w:line="240" w:lineRule="auto"/>
        <w:contextualSpacing/>
        <w:rPr>
          <w:rFonts w:ascii="Garamond" w:hAnsi="Garamond" w:cs="Times New Roman"/>
          <w:sz w:val="24"/>
          <w:szCs w:val="24"/>
        </w:rPr>
      </w:pPr>
      <w:r>
        <w:rPr>
          <w:rFonts w:ascii="Garamond" w:hAnsi="Garamond" w:cs="Times New Roman"/>
          <w:sz w:val="24"/>
          <w:szCs w:val="24"/>
        </w:rPr>
        <w:t>As a First Year Seminar, o</w:t>
      </w:r>
      <w:r w:rsidR="00CE04FD">
        <w:rPr>
          <w:rFonts w:ascii="Garamond" w:hAnsi="Garamond" w:cs="Times New Roman"/>
          <w:sz w:val="24"/>
          <w:szCs w:val="24"/>
        </w:rPr>
        <w:t xml:space="preserve">ne of the intentions of this course is to help you figure out how to approach your college education as a whole. We will address this issue throughout the </w:t>
      </w:r>
      <w:r>
        <w:rPr>
          <w:rFonts w:ascii="Garamond" w:hAnsi="Garamond" w:cs="Times New Roman"/>
          <w:sz w:val="24"/>
          <w:szCs w:val="24"/>
        </w:rPr>
        <w:t>semester</w:t>
      </w:r>
      <w:r w:rsidR="00CE04FD">
        <w:rPr>
          <w:rFonts w:ascii="Garamond" w:hAnsi="Garamond" w:cs="Times New Roman"/>
          <w:sz w:val="24"/>
          <w:szCs w:val="24"/>
        </w:rPr>
        <w:t xml:space="preserve">. However, I </w:t>
      </w:r>
      <w:r w:rsidR="00CE04FD">
        <w:rPr>
          <w:rFonts w:ascii="Garamond" w:hAnsi="Garamond" w:cs="Times New Roman"/>
          <w:b/>
          <w:sz w:val="24"/>
          <w:szCs w:val="24"/>
        </w:rPr>
        <w:t xml:space="preserve">strongly </w:t>
      </w:r>
      <w:r w:rsidR="00CE04FD">
        <w:rPr>
          <w:rFonts w:ascii="Garamond" w:hAnsi="Garamond" w:cs="Times New Roman"/>
          <w:sz w:val="24"/>
          <w:szCs w:val="24"/>
        </w:rPr>
        <w:t>encourage you to come to office hours or schedule a meeting with me one on one. You do not need a specific reason to come chat</w:t>
      </w:r>
      <w:r w:rsidR="003C47B2">
        <w:rPr>
          <w:rFonts w:ascii="Garamond" w:hAnsi="Garamond" w:cs="Times New Roman"/>
          <w:sz w:val="24"/>
          <w:szCs w:val="24"/>
        </w:rPr>
        <w:t xml:space="preserve"> – we will find something to talk about</w:t>
      </w:r>
      <w:r w:rsidR="00CE04FD">
        <w:rPr>
          <w:rFonts w:ascii="Garamond" w:hAnsi="Garamond" w:cs="Times New Roman"/>
          <w:sz w:val="24"/>
          <w:szCs w:val="24"/>
        </w:rPr>
        <w:t xml:space="preserve">. </w:t>
      </w:r>
      <w:r w:rsidR="003C47B2">
        <w:rPr>
          <w:rFonts w:ascii="Garamond" w:hAnsi="Garamond" w:cs="Times New Roman"/>
          <w:sz w:val="24"/>
          <w:szCs w:val="24"/>
        </w:rPr>
        <w:t xml:space="preserve">If I </w:t>
      </w:r>
      <w:r w:rsidR="003C47B2">
        <w:rPr>
          <w:rFonts w:ascii="Garamond" w:hAnsi="Garamond" w:cs="Times New Roman"/>
          <w:sz w:val="24"/>
          <w:szCs w:val="24"/>
        </w:rPr>
        <w:lastRenderedPageBreak/>
        <w:t xml:space="preserve">could give my undergraduate self one piece of advice, it would be to take advantage of my professor’s office hours. </w:t>
      </w:r>
      <w:r w:rsidR="00E04F95">
        <w:rPr>
          <w:rFonts w:ascii="Garamond" w:hAnsi="Garamond" w:cs="Times New Roman"/>
          <w:sz w:val="24"/>
          <w:szCs w:val="24"/>
        </w:rPr>
        <w:t xml:space="preserve">You should come to office hours at least once to discuss your final project, but feel free to come discuss other assignments as well. </w:t>
      </w:r>
    </w:p>
    <w:p w14:paraId="19AB1CA2" w14:textId="77777777" w:rsidR="00C84ADE" w:rsidRDefault="00C84ADE" w:rsidP="00C84ADE">
      <w:pPr>
        <w:spacing w:line="240" w:lineRule="auto"/>
        <w:contextualSpacing/>
        <w:jc w:val="both"/>
        <w:rPr>
          <w:rFonts w:ascii="Garamond" w:hAnsi="Garamond" w:cs="Times New Roman"/>
          <w:sz w:val="24"/>
          <w:szCs w:val="24"/>
        </w:rPr>
      </w:pPr>
    </w:p>
    <w:p w14:paraId="54763264" w14:textId="77777777" w:rsidR="00625659" w:rsidRDefault="00625659" w:rsidP="00C84ADE">
      <w:pPr>
        <w:spacing w:line="240" w:lineRule="auto"/>
        <w:contextualSpacing/>
        <w:jc w:val="both"/>
        <w:rPr>
          <w:rFonts w:ascii="Garamond" w:hAnsi="Garamond" w:cs="Times New Roman"/>
          <w:sz w:val="24"/>
          <w:szCs w:val="24"/>
        </w:rPr>
      </w:pPr>
    </w:p>
    <w:p w14:paraId="5578015D" w14:textId="77777777" w:rsidR="00C84ADE" w:rsidRPr="0071211E" w:rsidRDefault="0071211E" w:rsidP="00C84ADE">
      <w:pPr>
        <w:spacing w:line="240" w:lineRule="auto"/>
        <w:contextualSpacing/>
        <w:rPr>
          <w:rFonts w:ascii="Garamond" w:hAnsi="Garamond" w:cs="Times New Roman"/>
          <w:b/>
          <w:sz w:val="28"/>
          <w:szCs w:val="24"/>
          <w:u w:val="single"/>
        </w:rPr>
      </w:pPr>
      <w:r w:rsidRPr="0071211E">
        <w:rPr>
          <w:rFonts w:ascii="Garamond" w:hAnsi="Garamond" w:cs="Times New Roman"/>
          <w:b/>
          <w:sz w:val="28"/>
          <w:szCs w:val="24"/>
          <w:u w:val="single"/>
        </w:rPr>
        <w:t>Readings and Assignments</w:t>
      </w:r>
    </w:p>
    <w:p w14:paraId="77D94138" w14:textId="77777777" w:rsidR="00C84ADE" w:rsidRDefault="00C84ADE" w:rsidP="00C84ADE">
      <w:pPr>
        <w:spacing w:line="240" w:lineRule="auto"/>
        <w:contextualSpacing/>
        <w:rPr>
          <w:rFonts w:ascii="Garamond" w:hAnsi="Garamond" w:cs="Times New Roman"/>
          <w:b/>
          <w:i/>
          <w:sz w:val="24"/>
          <w:szCs w:val="24"/>
        </w:rPr>
      </w:pPr>
    </w:p>
    <w:p w14:paraId="64A80BE2" w14:textId="0CCC26BD" w:rsidR="002706BC" w:rsidRDefault="0080662A" w:rsidP="00C84ADE">
      <w:pPr>
        <w:spacing w:line="240" w:lineRule="auto"/>
        <w:contextualSpacing/>
        <w:rPr>
          <w:rFonts w:ascii="Garamond" w:hAnsi="Garamond" w:cs="Times New Roman"/>
          <w:b/>
          <w:i/>
          <w:sz w:val="24"/>
          <w:szCs w:val="24"/>
        </w:rPr>
      </w:pPr>
      <w:r>
        <w:rPr>
          <w:rFonts w:ascii="Garamond" w:hAnsi="Garamond" w:cs="Times New Roman"/>
          <w:b/>
          <w:i/>
          <w:sz w:val="24"/>
          <w:szCs w:val="24"/>
        </w:rPr>
        <w:t xml:space="preserve">January </w:t>
      </w:r>
      <w:r w:rsidR="005A23EB">
        <w:rPr>
          <w:rFonts w:ascii="Garamond" w:hAnsi="Garamond" w:cs="Times New Roman"/>
          <w:b/>
          <w:i/>
          <w:sz w:val="24"/>
          <w:szCs w:val="24"/>
        </w:rPr>
        <w:t>23</w:t>
      </w:r>
      <w:r w:rsidR="002706BC" w:rsidRPr="002843E3">
        <w:rPr>
          <w:rFonts w:ascii="Garamond" w:hAnsi="Garamond" w:cs="Times New Roman"/>
          <w:b/>
          <w:i/>
          <w:sz w:val="24"/>
          <w:szCs w:val="24"/>
        </w:rPr>
        <w:t xml:space="preserve">: </w:t>
      </w:r>
      <w:r w:rsidR="00343879">
        <w:rPr>
          <w:rFonts w:ascii="Garamond" w:hAnsi="Garamond" w:cs="Times New Roman"/>
          <w:b/>
          <w:i/>
          <w:sz w:val="24"/>
          <w:szCs w:val="24"/>
        </w:rPr>
        <w:t>Introduction to Course</w:t>
      </w:r>
    </w:p>
    <w:p w14:paraId="1DDCD7C3" w14:textId="77777777" w:rsidR="00ED2266" w:rsidRDefault="00ED2266" w:rsidP="00C84ADE">
      <w:pPr>
        <w:spacing w:line="240" w:lineRule="auto"/>
        <w:contextualSpacing/>
        <w:rPr>
          <w:rFonts w:ascii="Garamond" w:hAnsi="Garamond" w:cs="Times New Roman"/>
          <w:b/>
          <w:i/>
          <w:sz w:val="24"/>
          <w:szCs w:val="24"/>
        </w:rPr>
      </w:pPr>
    </w:p>
    <w:p w14:paraId="3C4E1494" w14:textId="77777777" w:rsidR="00ED2266" w:rsidRDefault="00343879" w:rsidP="00C84ADE">
      <w:pPr>
        <w:spacing w:line="240" w:lineRule="auto"/>
        <w:contextualSpacing/>
        <w:rPr>
          <w:rFonts w:ascii="Garamond" w:hAnsi="Garamond" w:cs="Times New Roman"/>
          <w:sz w:val="24"/>
          <w:szCs w:val="24"/>
        </w:rPr>
      </w:pPr>
      <w:r w:rsidRPr="00ED2266">
        <w:rPr>
          <w:rFonts w:ascii="Garamond" w:hAnsi="Garamond" w:cs="Times New Roman"/>
          <w:sz w:val="24"/>
          <w:szCs w:val="24"/>
        </w:rPr>
        <w:t>Reading</w:t>
      </w:r>
      <w:r w:rsidR="00ED2266">
        <w:rPr>
          <w:rFonts w:ascii="Garamond" w:hAnsi="Garamond" w:cs="Times New Roman"/>
          <w:sz w:val="24"/>
          <w:szCs w:val="24"/>
        </w:rPr>
        <w:t>s</w:t>
      </w:r>
      <w:r w:rsidRPr="00ED2266">
        <w:rPr>
          <w:rFonts w:ascii="Garamond" w:hAnsi="Garamond" w:cs="Times New Roman"/>
          <w:sz w:val="24"/>
          <w:szCs w:val="24"/>
        </w:rPr>
        <w:t xml:space="preserve">: </w:t>
      </w:r>
    </w:p>
    <w:p w14:paraId="1A784936" w14:textId="77777777" w:rsidR="00343879" w:rsidRPr="00ED2266" w:rsidRDefault="00ED2266" w:rsidP="00C84ADE">
      <w:pPr>
        <w:spacing w:line="240" w:lineRule="auto"/>
        <w:contextualSpacing/>
        <w:rPr>
          <w:rFonts w:ascii="Garamond" w:hAnsi="Garamond" w:cs="Times New Roman"/>
          <w:sz w:val="24"/>
          <w:szCs w:val="24"/>
        </w:rPr>
      </w:pPr>
      <w:r w:rsidRPr="00ED2266">
        <w:rPr>
          <w:rFonts w:ascii="Garamond" w:hAnsi="Garamond" w:cs="Times New Roman"/>
          <w:i/>
          <w:sz w:val="24"/>
          <w:szCs w:val="24"/>
        </w:rPr>
        <w:t>March</w:t>
      </w:r>
      <w:r w:rsidRPr="00ED2266">
        <w:rPr>
          <w:rFonts w:ascii="Garamond" w:hAnsi="Garamond" w:cs="Times New Roman"/>
          <w:sz w:val="24"/>
          <w:szCs w:val="24"/>
        </w:rPr>
        <w:t>, Volume 1, by John Lewis, Andrew Aydin, and Nate Powell</w:t>
      </w:r>
    </w:p>
    <w:p w14:paraId="139D4F1F" w14:textId="1DC82204" w:rsidR="00E376EA" w:rsidRPr="00DC3672" w:rsidRDefault="00506860" w:rsidP="00C84ADE">
      <w:pPr>
        <w:spacing w:line="240" w:lineRule="auto"/>
        <w:contextualSpacing/>
        <w:rPr>
          <w:rFonts w:ascii="Garamond" w:hAnsi="Garamond" w:cs="Times New Roman"/>
          <w:bCs/>
          <w:iCs/>
          <w:sz w:val="24"/>
          <w:szCs w:val="24"/>
        </w:rPr>
      </w:pPr>
      <w:r>
        <w:rPr>
          <w:rFonts w:ascii="Garamond" w:hAnsi="Garamond" w:cs="Times New Roman"/>
          <w:bCs/>
          <w:iCs/>
          <w:sz w:val="24"/>
          <w:szCs w:val="24"/>
        </w:rPr>
        <w:t xml:space="preserve">“Can Comics Save International Relations?” by Diane Coyle and Penny Mealy, </w:t>
      </w:r>
      <w:r w:rsidR="00DC3672">
        <w:rPr>
          <w:rFonts w:ascii="Garamond" w:hAnsi="Garamond" w:cs="Times New Roman"/>
          <w:bCs/>
          <w:i/>
          <w:sz w:val="24"/>
          <w:szCs w:val="24"/>
        </w:rPr>
        <w:t>Foreign Policy</w:t>
      </w:r>
      <w:r w:rsidR="00DC3672">
        <w:rPr>
          <w:rFonts w:ascii="Garamond" w:hAnsi="Garamond" w:cs="Times New Roman"/>
          <w:bCs/>
          <w:iCs/>
          <w:sz w:val="24"/>
          <w:szCs w:val="24"/>
        </w:rPr>
        <w:t>, November 5, 2019.</w:t>
      </w:r>
    </w:p>
    <w:p w14:paraId="1A0C194C" w14:textId="77777777" w:rsidR="0080662A" w:rsidRDefault="0080662A" w:rsidP="00C84ADE">
      <w:pPr>
        <w:spacing w:line="240" w:lineRule="auto"/>
        <w:contextualSpacing/>
        <w:rPr>
          <w:rFonts w:ascii="Garamond" w:hAnsi="Garamond" w:cs="Times New Roman"/>
          <w:b/>
          <w:i/>
          <w:sz w:val="24"/>
          <w:szCs w:val="24"/>
        </w:rPr>
      </w:pPr>
    </w:p>
    <w:p w14:paraId="5AC62100" w14:textId="77777777" w:rsidR="003B5E27" w:rsidRDefault="003B5E27" w:rsidP="00C84ADE">
      <w:pPr>
        <w:spacing w:line="240" w:lineRule="auto"/>
        <w:contextualSpacing/>
        <w:rPr>
          <w:rFonts w:ascii="Garamond" w:hAnsi="Garamond" w:cs="Times New Roman"/>
          <w:b/>
          <w:i/>
          <w:sz w:val="24"/>
          <w:szCs w:val="24"/>
        </w:rPr>
      </w:pPr>
    </w:p>
    <w:p w14:paraId="14F11C13" w14:textId="2B6F7A10" w:rsidR="005C7665" w:rsidRDefault="0080662A" w:rsidP="00C84ADE">
      <w:pPr>
        <w:spacing w:line="240" w:lineRule="auto"/>
        <w:contextualSpacing/>
        <w:rPr>
          <w:rFonts w:ascii="Garamond" w:hAnsi="Garamond" w:cs="Times New Roman"/>
          <w:b/>
          <w:i/>
          <w:sz w:val="24"/>
          <w:szCs w:val="24"/>
        </w:rPr>
      </w:pPr>
      <w:r>
        <w:rPr>
          <w:rFonts w:ascii="Garamond" w:hAnsi="Garamond" w:cs="Times New Roman"/>
          <w:b/>
          <w:i/>
          <w:sz w:val="24"/>
          <w:szCs w:val="24"/>
        </w:rPr>
        <w:t xml:space="preserve">January </w:t>
      </w:r>
      <w:r w:rsidR="005A23EB">
        <w:rPr>
          <w:rFonts w:ascii="Garamond" w:hAnsi="Garamond" w:cs="Times New Roman"/>
          <w:b/>
          <w:i/>
          <w:sz w:val="24"/>
          <w:szCs w:val="24"/>
        </w:rPr>
        <w:t>30</w:t>
      </w:r>
      <w:r w:rsidR="00CE2780">
        <w:rPr>
          <w:rFonts w:ascii="Garamond" w:hAnsi="Garamond" w:cs="Times New Roman"/>
          <w:b/>
          <w:i/>
          <w:sz w:val="24"/>
          <w:szCs w:val="24"/>
        </w:rPr>
        <w:t>:</w:t>
      </w:r>
      <w:r w:rsidR="005C7665">
        <w:rPr>
          <w:rFonts w:ascii="Garamond" w:hAnsi="Garamond" w:cs="Times New Roman"/>
          <w:b/>
          <w:i/>
          <w:sz w:val="24"/>
          <w:szCs w:val="24"/>
        </w:rPr>
        <w:t xml:space="preserve"> </w:t>
      </w:r>
      <w:r w:rsidR="00CE2780">
        <w:rPr>
          <w:rFonts w:ascii="Garamond" w:hAnsi="Garamond" w:cs="Times New Roman"/>
          <w:b/>
          <w:i/>
          <w:sz w:val="24"/>
          <w:szCs w:val="24"/>
        </w:rPr>
        <w:t>Genocide</w:t>
      </w:r>
    </w:p>
    <w:p w14:paraId="1778067B" w14:textId="77777777" w:rsidR="00CE2780" w:rsidRDefault="00CE2780" w:rsidP="00CE2780">
      <w:pPr>
        <w:spacing w:line="240" w:lineRule="auto"/>
        <w:contextualSpacing/>
        <w:rPr>
          <w:rFonts w:ascii="Garamond" w:hAnsi="Garamond" w:cs="Times New Roman"/>
          <w:sz w:val="24"/>
          <w:szCs w:val="24"/>
        </w:rPr>
      </w:pPr>
      <w:r>
        <w:rPr>
          <w:rFonts w:ascii="Garamond" w:hAnsi="Garamond" w:cs="Times New Roman"/>
          <w:sz w:val="24"/>
          <w:szCs w:val="24"/>
        </w:rPr>
        <w:t>Readings:</w:t>
      </w:r>
    </w:p>
    <w:p w14:paraId="729D51E1" w14:textId="77777777" w:rsidR="00CE2780" w:rsidRDefault="00CE2780" w:rsidP="00CE2780">
      <w:pPr>
        <w:spacing w:line="240" w:lineRule="auto"/>
        <w:contextualSpacing/>
        <w:rPr>
          <w:rFonts w:ascii="Garamond" w:hAnsi="Garamond" w:cs="Times New Roman"/>
          <w:sz w:val="24"/>
          <w:szCs w:val="24"/>
        </w:rPr>
      </w:pPr>
      <w:r>
        <w:rPr>
          <w:rFonts w:ascii="Garamond" w:hAnsi="Garamond" w:cs="Times New Roman"/>
          <w:i/>
          <w:sz w:val="24"/>
          <w:szCs w:val="24"/>
        </w:rPr>
        <w:t xml:space="preserve">Maus </w:t>
      </w:r>
      <w:r>
        <w:rPr>
          <w:rFonts w:ascii="Garamond" w:hAnsi="Garamond" w:cs="Times New Roman"/>
          <w:sz w:val="24"/>
          <w:szCs w:val="24"/>
        </w:rPr>
        <w:t>Book 1 by Art Spiegelman</w:t>
      </w:r>
    </w:p>
    <w:p w14:paraId="0CBCD4EC" w14:textId="6682FDC5" w:rsidR="00CE2780" w:rsidRPr="003B5E27" w:rsidRDefault="00CE2780" w:rsidP="00C84ADE">
      <w:pPr>
        <w:spacing w:line="240" w:lineRule="auto"/>
        <w:contextualSpacing/>
        <w:rPr>
          <w:rFonts w:ascii="Garamond" w:hAnsi="Garamond" w:cs="Times New Roman"/>
          <w:sz w:val="24"/>
          <w:szCs w:val="24"/>
        </w:rPr>
      </w:pPr>
      <w:r>
        <w:rPr>
          <w:rFonts w:ascii="Garamond" w:hAnsi="Garamond" w:cs="Times New Roman"/>
          <w:sz w:val="24"/>
          <w:szCs w:val="24"/>
        </w:rPr>
        <w:t xml:space="preserve">“Second Generation Comparative Research on Genocide,” by Scott Straus in </w:t>
      </w:r>
      <w:r>
        <w:rPr>
          <w:rFonts w:ascii="Garamond" w:hAnsi="Garamond" w:cs="Times New Roman"/>
          <w:i/>
          <w:sz w:val="24"/>
          <w:szCs w:val="24"/>
        </w:rPr>
        <w:t>World Politics</w:t>
      </w:r>
      <w:r>
        <w:rPr>
          <w:rFonts w:ascii="Garamond" w:hAnsi="Garamond" w:cs="Times New Roman"/>
          <w:sz w:val="24"/>
          <w:szCs w:val="24"/>
        </w:rPr>
        <w:t xml:space="preserve"> 59: 3.</w:t>
      </w:r>
    </w:p>
    <w:p w14:paraId="12095BF8" w14:textId="77777777" w:rsidR="003B5E27" w:rsidRDefault="003B5E27" w:rsidP="00C84ADE">
      <w:pPr>
        <w:spacing w:line="240" w:lineRule="auto"/>
        <w:contextualSpacing/>
        <w:rPr>
          <w:rFonts w:ascii="Garamond" w:hAnsi="Garamond" w:cs="Times New Roman"/>
          <w:b/>
          <w:i/>
          <w:sz w:val="24"/>
          <w:szCs w:val="24"/>
        </w:rPr>
      </w:pPr>
    </w:p>
    <w:p w14:paraId="3CE859A7" w14:textId="77777777" w:rsidR="003B5E27" w:rsidRDefault="003B5E27" w:rsidP="00C84ADE">
      <w:pPr>
        <w:spacing w:line="240" w:lineRule="auto"/>
        <w:contextualSpacing/>
        <w:rPr>
          <w:rFonts w:ascii="Garamond" w:hAnsi="Garamond" w:cs="Times New Roman"/>
          <w:b/>
          <w:i/>
          <w:sz w:val="24"/>
          <w:szCs w:val="24"/>
        </w:rPr>
      </w:pPr>
    </w:p>
    <w:p w14:paraId="4CCD7CEA" w14:textId="5F9C589D" w:rsidR="003039EE" w:rsidRDefault="005A23EB" w:rsidP="003039EE">
      <w:pPr>
        <w:spacing w:line="240" w:lineRule="auto"/>
        <w:contextualSpacing/>
        <w:rPr>
          <w:rFonts w:ascii="Garamond" w:hAnsi="Garamond" w:cs="Times New Roman"/>
          <w:b/>
          <w:i/>
          <w:sz w:val="24"/>
          <w:szCs w:val="24"/>
        </w:rPr>
      </w:pPr>
      <w:r>
        <w:rPr>
          <w:rFonts w:ascii="Garamond" w:hAnsi="Garamond" w:cs="Times New Roman"/>
          <w:b/>
          <w:i/>
          <w:sz w:val="24"/>
          <w:szCs w:val="24"/>
        </w:rPr>
        <w:t>February 6</w:t>
      </w:r>
      <w:r w:rsidR="005C7665">
        <w:rPr>
          <w:rFonts w:ascii="Garamond" w:hAnsi="Garamond" w:cs="Times New Roman"/>
          <w:b/>
          <w:i/>
          <w:sz w:val="24"/>
          <w:szCs w:val="24"/>
        </w:rPr>
        <w:t>:</w:t>
      </w:r>
      <w:r w:rsidR="00ED2266">
        <w:rPr>
          <w:rFonts w:ascii="Garamond" w:hAnsi="Garamond" w:cs="Times New Roman"/>
          <w:b/>
          <w:i/>
          <w:sz w:val="24"/>
          <w:szCs w:val="24"/>
        </w:rPr>
        <w:t xml:space="preserve"> </w:t>
      </w:r>
      <w:r w:rsidR="004612E0">
        <w:rPr>
          <w:rFonts w:ascii="Garamond" w:hAnsi="Garamond" w:cs="Times New Roman"/>
          <w:b/>
          <w:i/>
          <w:sz w:val="24"/>
          <w:szCs w:val="24"/>
        </w:rPr>
        <w:t>Territorial Conflict</w:t>
      </w:r>
      <w:r w:rsidR="003039EE">
        <w:rPr>
          <w:rFonts w:ascii="Garamond" w:hAnsi="Garamond" w:cs="Times New Roman"/>
          <w:b/>
          <w:i/>
          <w:sz w:val="24"/>
          <w:szCs w:val="24"/>
        </w:rPr>
        <w:t xml:space="preserve"> </w:t>
      </w:r>
    </w:p>
    <w:p w14:paraId="023DF188" w14:textId="77777777" w:rsidR="003039EE" w:rsidRDefault="003039EE" w:rsidP="003039EE">
      <w:pPr>
        <w:spacing w:line="240" w:lineRule="auto"/>
        <w:contextualSpacing/>
        <w:rPr>
          <w:rFonts w:ascii="Garamond" w:hAnsi="Garamond" w:cs="Times New Roman"/>
          <w:b/>
          <w:i/>
          <w:sz w:val="24"/>
          <w:szCs w:val="24"/>
        </w:rPr>
      </w:pPr>
    </w:p>
    <w:p w14:paraId="1D679DB0" w14:textId="77777777" w:rsidR="003039EE" w:rsidRDefault="003039EE" w:rsidP="003039EE">
      <w:pPr>
        <w:spacing w:line="240" w:lineRule="auto"/>
        <w:contextualSpacing/>
        <w:rPr>
          <w:rFonts w:ascii="Garamond" w:hAnsi="Garamond" w:cs="Times New Roman"/>
          <w:sz w:val="24"/>
          <w:szCs w:val="24"/>
        </w:rPr>
      </w:pPr>
      <w:r>
        <w:rPr>
          <w:rFonts w:ascii="Garamond" w:hAnsi="Garamond" w:cs="Times New Roman"/>
          <w:sz w:val="24"/>
          <w:szCs w:val="24"/>
        </w:rPr>
        <w:t>Readings:</w:t>
      </w:r>
    </w:p>
    <w:p w14:paraId="2B193405" w14:textId="77777777" w:rsidR="003039EE" w:rsidRDefault="003039EE" w:rsidP="003039EE">
      <w:pPr>
        <w:spacing w:line="240" w:lineRule="auto"/>
        <w:contextualSpacing/>
        <w:rPr>
          <w:rFonts w:ascii="Garamond" w:hAnsi="Garamond" w:cs="Times New Roman"/>
          <w:sz w:val="24"/>
          <w:szCs w:val="24"/>
        </w:rPr>
      </w:pPr>
      <w:r>
        <w:rPr>
          <w:rFonts w:ascii="Garamond" w:hAnsi="Garamond" w:cs="Times New Roman"/>
          <w:i/>
          <w:sz w:val="24"/>
          <w:szCs w:val="24"/>
        </w:rPr>
        <w:t xml:space="preserve">Footnotes in Gaza </w:t>
      </w:r>
      <w:r>
        <w:rPr>
          <w:rFonts w:ascii="Garamond" w:hAnsi="Garamond" w:cs="Times New Roman"/>
          <w:sz w:val="24"/>
          <w:szCs w:val="24"/>
        </w:rPr>
        <w:t>by Joe Sacco</w:t>
      </w:r>
    </w:p>
    <w:p w14:paraId="27BE86CE" w14:textId="77777777" w:rsidR="005C7665" w:rsidRDefault="005C7665" w:rsidP="00C84ADE">
      <w:pPr>
        <w:spacing w:line="240" w:lineRule="auto"/>
        <w:contextualSpacing/>
        <w:rPr>
          <w:rFonts w:ascii="Garamond" w:hAnsi="Garamond" w:cs="Times New Roman"/>
          <w:b/>
          <w:i/>
          <w:sz w:val="24"/>
          <w:szCs w:val="24"/>
        </w:rPr>
      </w:pPr>
    </w:p>
    <w:p w14:paraId="5250C1F4" w14:textId="77777777" w:rsidR="003B5E27" w:rsidRDefault="003B5E27" w:rsidP="00C84ADE">
      <w:pPr>
        <w:spacing w:line="240" w:lineRule="auto"/>
        <w:contextualSpacing/>
        <w:rPr>
          <w:rFonts w:ascii="Garamond" w:hAnsi="Garamond" w:cs="Times New Roman"/>
          <w:b/>
          <w:i/>
          <w:sz w:val="24"/>
          <w:szCs w:val="24"/>
        </w:rPr>
      </w:pPr>
    </w:p>
    <w:p w14:paraId="49D8B460" w14:textId="39F7EADD" w:rsidR="001B1D2C" w:rsidRDefault="00D41CDF" w:rsidP="001B1D2C">
      <w:pPr>
        <w:spacing w:line="240" w:lineRule="auto"/>
        <w:contextualSpacing/>
        <w:rPr>
          <w:rFonts w:ascii="Garamond" w:hAnsi="Garamond" w:cs="Times New Roman"/>
          <w:sz w:val="24"/>
          <w:szCs w:val="24"/>
        </w:rPr>
      </w:pPr>
      <w:r>
        <w:rPr>
          <w:rFonts w:ascii="Garamond" w:hAnsi="Garamond" w:cs="Times New Roman"/>
          <w:b/>
          <w:i/>
          <w:sz w:val="24"/>
          <w:szCs w:val="24"/>
        </w:rPr>
        <w:t xml:space="preserve">February </w:t>
      </w:r>
      <w:r w:rsidR="005A23EB">
        <w:rPr>
          <w:rFonts w:ascii="Garamond" w:hAnsi="Garamond" w:cs="Times New Roman"/>
          <w:b/>
          <w:i/>
          <w:sz w:val="24"/>
          <w:szCs w:val="24"/>
        </w:rPr>
        <w:t>13</w:t>
      </w:r>
      <w:r w:rsidR="005C7665">
        <w:rPr>
          <w:rFonts w:ascii="Garamond" w:hAnsi="Garamond" w:cs="Times New Roman"/>
          <w:b/>
          <w:i/>
          <w:sz w:val="24"/>
          <w:szCs w:val="24"/>
        </w:rPr>
        <w:t>:</w:t>
      </w:r>
      <w:r w:rsidR="003C76F1">
        <w:rPr>
          <w:rFonts w:ascii="Garamond" w:hAnsi="Garamond" w:cs="Times New Roman"/>
          <w:b/>
          <w:i/>
          <w:sz w:val="24"/>
          <w:szCs w:val="24"/>
        </w:rPr>
        <w:t xml:space="preserve"> </w:t>
      </w:r>
      <w:r w:rsidR="001B1D2C">
        <w:rPr>
          <w:rFonts w:ascii="Garamond" w:hAnsi="Garamond" w:cs="Times New Roman"/>
          <w:b/>
          <w:i/>
          <w:sz w:val="24"/>
          <w:szCs w:val="24"/>
        </w:rPr>
        <w:t>Nuclear Weapons</w:t>
      </w:r>
    </w:p>
    <w:p w14:paraId="198CB2ED" w14:textId="77777777" w:rsidR="001B1D2C" w:rsidRDefault="001B1D2C" w:rsidP="001B1D2C">
      <w:pPr>
        <w:spacing w:line="240" w:lineRule="auto"/>
        <w:contextualSpacing/>
        <w:rPr>
          <w:rFonts w:ascii="Garamond" w:hAnsi="Garamond" w:cs="Times New Roman"/>
          <w:sz w:val="24"/>
          <w:szCs w:val="24"/>
        </w:rPr>
      </w:pPr>
    </w:p>
    <w:p w14:paraId="45B8DEBA" w14:textId="77777777" w:rsidR="001B1D2C" w:rsidRDefault="001B1D2C" w:rsidP="001B1D2C">
      <w:pPr>
        <w:spacing w:line="240" w:lineRule="auto"/>
        <w:contextualSpacing/>
        <w:rPr>
          <w:rFonts w:ascii="Garamond" w:hAnsi="Garamond" w:cs="Times New Roman"/>
          <w:sz w:val="24"/>
          <w:szCs w:val="24"/>
        </w:rPr>
      </w:pPr>
      <w:r>
        <w:rPr>
          <w:rFonts w:ascii="Garamond" w:hAnsi="Garamond" w:cs="Times New Roman"/>
          <w:sz w:val="24"/>
          <w:szCs w:val="24"/>
        </w:rPr>
        <w:t xml:space="preserve">Readings: </w:t>
      </w:r>
    </w:p>
    <w:p w14:paraId="60455AFD" w14:textId="77777777" w:rsidR="001B1D2C" w:rsidRDefault="001B1D2C" w:rsidP="001B1D2C">
      <w:pPr>
        <w:spacing w:line="240" w:lineRule="auto"/>
        <w:contextualSpacing/>
        <w:rPr>
          <w:rFonts w:ascii="Garamond" w:hAnsi="Garamond" w:cs="Times New Roman"/>
          <w:sz w:val="24"/>
          <w:szCs w:val="24"/>
        </w:rPr>
      </w:pPr>
      <w:r>
        <w:rPr>
          <w:rFonts w:ascii="Garamond" w:hAnsi="Garamond" w:cs="Times New Roman"/>
          <w:i/>
          <w:sz w:val="24"/>
          <w:szCs w:val="24"/>
        </w:rPr>
        <w:t xml:space="preserve">Barefoot Gen: A Cartoon Story of Hiroshima, </w:t>
      </w:r>
      <w:r>
        <w:rPr>
          <w:rFonts w:ascii="Garamond" w:hAnsi="Garamond" w:cs="Times New Roman"/>
          <w:sz w:val="24"/>
          <w:szCs w:val="24"/>
        </w:rPr>
        <w:t>Volume 1, by Keiji Nakazawa</w:t>
      </w:r>
    </w:p>
    <w:p w14:paraId="5FC07872" w14:textId="77777777" w:rsidR="001B1D2C" w:rsidRPr="003C76F1" w:rsidRDefault="001B1D2C" w:rsidP="001B1D2C">
      <w:pPr>
        <w:spacing w:line="240" w:lineRule="auto"/>
        <w:contextualSpacing/>
        <w:rPr>
          <w:rFonts w:ascii="Garamond" w:hAnsi="Garamond" w:cs="Times New Roman"/>
          <w:sz w:val="24"/>
          <w:szCs w:val="24"/>
        </w:rPr>
      </w:pPr>
      <w:r>
        <w:rPr>
          <w:rFonts w:ascii="Garamond" w:hAnsi="Garamond" w:cs="Times New Roman"/>
          <w:sz w:val="24"/>
          <w:szCs w:val="24"/>
        </w:rPr>
        <w:t xml:space="preserve">“The Atomic Bombings Reconsidered” by Bart Bernstein in </w:t>
      </w:r>
      <w:r>
        <w:rPr>
          <w:rFonts w:ascii="Garamond" w:hAnsi="Garamond" w:cs="Times New Roman"/>
          <w:i/>
          <w:sz w:val="24"/>
          <w:szCs w:val="24"/>
        </w:rPr>
        <w:t>Foreign Affairs</w:t>
      </w:r>
      <w:r>
        <w:rPr>
          <w:rFonts w:ascii="Garamond" w:hAnsi="Garamond" w:cs="Times New Roman"/>
          <w:sz w:val="24"/>
          <w:szCs w:val="24"/>
        </w:rPr>
        <w:t>, January/February 1995</w:t>
      </w:r>
    </w:p>
    <w:p w14:paraId="78422490" w14:textId="09031EE6" w:rsidR="001B1D2C" w:rsidRPr="004E0C75" w:rsidRDefault="001B1D2C" w:rsidP="00C84ADE">
      <w:pPr>
        <w:spacing w:line="240" w:lineRule="auto"/>
        <w:contextualSpacing/>
        <w:rPr>
          <w:rFonts w:ascii="Garamond" w:hAnsi="Garamond" w:cs="Times New Roman"/>
          <w:sz w:val="24"/>
          <w:szCs w:val="24"/>
        </w:rPr>
      </w:pPr>
      <w:r>
        <w:rPr>
          <w:rFonts w:ascii="Garamond" w:hAnsi="Garamond" w:cs="Times New Roman"/>
          <w:sz w:val="24"/>
          <w:szCs w:val="24"/>
        </w:rPr>
        <w:t xml:space="preserve">“Revisiting Hiroshima in Iran” by Scott Sagan and Benjamin Valentino in </w:t>
      </w:r>
      <w:r>
        <w:rPr>
          <w:rFonts w:ascii="Garamond" w:hAnsi="Garamond" w:cs="Times New Roman"/>
          <w:i/>
          <w:sz w:val="24"/>
          <w:szCs w:val="24"/>
        </w:rPr>
        <w:t xml:space="preserve">International Security </w:t>
      </w:r>
      <w:r>
        <w:rPr>
          <w:rFonts w:ascii="Garamond" w:hAnsi="Garamond" w:cs="Times New Roman"/>
          <w:sz w:val="24"/>
          <w:szCs w:val="24"/>
        </w:rPr>
        <w:t>42:1, pages 41-54 and 75-79.</w:t>
      </w:r>
    </w:p>
    <w:p w14:paraId="4C45CA65" w14:textId="77777777" w:rsidR="003C76F1" w:rsidRDefault="003C76F1" w:rsidP="00C84ADE">
      <w:pPr>
        <w:spacing w:line="240" w:lineRule="auto"/>
        <w:contextualSpacing/>
        <w:rPr>
          <w:rFonts w:ascii="Garamond" w:hAnsi="Garamond" w:cs="Times New Roman"/>
          <w:b/>
          <w:i/>
          <w:sz w:val="24"/>
          <w:szCs w:val="24"/>
        </w:rPr>
      </w:pPr>
    </w:p>
    <w:p w14:paraId="1A5C4E61" w14:textId="77777777" w:rsidR="005C0671" w:rsidRDefault="005C0671" w:rsidP="00C84ADE">
      <w:pPr>
        <w:spacing w:line="240" w:lineRule="auto"/>
        <w:contextualSpacing/>
        <w:rPr>
          <w:rFonts w:ascii="Garamond" w:hAnsi="Garamond" w:cs="Times New Roman"/>
          <w:b/>
          <w:i/>
          <w:sz w:val="24"/>
          <w:szCs w:val="24"/>
        </w:rPr>
      </w:pPr>
    </w:p>
    <w:p w14:paraId="1C97AF97" w14:textId="4FEA925B" w:rsidR="001B1D2C" w:rsidRDefault="00D41CDF" w:rsidP="001B1D2C">
      <w:pPr>
        <w:spacing w:line="240" w:lineRule="auto"/>
        <w:contextualSpacing/>
        <w:rPr>
          <w:rFonts w:ascii="Garamond" w:hAnsi="Garamond" w:cs="Times New Roman"/>
          <w:b/>
          <w:i/>
          <w:sz w:val="24"/>
          <w:szCs w:val="24"/>
        </w:rPr>
      </w:pPr>
      <w:r>
        <w:rPr>
          <w:rFonts w:ascii="Garamond" w:hAnsi="Garamond" w:cs="Times New Roman"/>
          <w:b/>
          <w:i/>
          <w:sz w:val="24"/>
          <w:szCs w:val="24"/>
        </w:rPr>
        <w:t xml:space="preserve">February </w:t>
      </w:r>
      <w:r w:rsidR="005A23EB">
        <w:rPr>
          <w:rFonts w:ascii="Garamond" w:hAnsi="Garamond" w:cs="Times New Roman"/>
          <w:b/>
          <w:i/>
          <w:sz w:val="24"/>
          <w:szCs w:val="24"/>
        </w:rPr>
        <w:t>20</w:t>
      </w:r>
      <w:r w:rsidR="005C7665">
        <w:rPr>
          <w:rFonts w:ascii="Garamond" w:hAnsi="Garamond" w:cs="Times New Roman"/>
          <w:b/>
          <w:i/>
          <w:sz w:val="24"/>
          <w:szCs w:val="24"/>
        </w:rPr>
        <w:t>:</w:t>
      </w:r>
      <w:r w:rsidR="00377EDC">
        <w:rPr>
          <w:rFonts w:ascii="Garamond" w:hAnsi="Garamond" w:cs="Times New Roman"/>
          <w:b/>
          <w:i/>
          <w:sz w:val="24"/>
          <w:szCs w:val="24"/>
        </w:rPr>
        <w:t xml:space="preserve"> </w:t>
      </w:r>
      <w:r w:rsidR="001B1D2C">
        <w:rPr>
          <w:rFonts w:ascii="Garamond" w:hAnsi="Garamond" w:cs="Times New Roman"/>
          <w:b/>
          <w:i/>
          <w:sz w:val="24"/>
          <w:szCs w:val="24"/>
        </w:rPr>
        <w:t>Conventional Bombing</w:t>
      </w:r>
    </w:p>
    <w:p w14:paraId="0237FBCA" w14:textId="77777777" w:rsidR="001B1D2C" w:rsidRDefault="001B1D2C" w:rsidP="001B1D2C">
      <w:pPr>
        <w:spacing w:line="240" w:lineRule="auto"/>
        <w:contextualSpacing/>
        <w:rPr>
          <w:rFonts w:ascii="Garamond" w:hAnsi="Garamond" w:cs="Times New Roman"/>
          <w:sz w:val="24"/>
          <w:szCs w:val="24"/>
        </w:rPr>
      </w:pPr>
      <w:r>
        <w:rPr>
          <w:rFonts w:ascii="Garamond" w:hAnsi="Garamond" w:cs="Times New Roman"/>
          <w:sz w:val="24"/>
          <w:szCs w:val="24"/>
        </w:rPr>
        <w:t>Readings:</w:t>
      </w:r>
    </w:p>
    <w:p w14:paraId="38C3363F" w14:textId="77777777" w:rsidR="001B1D2C" w:rsidRDefault="001B1D2C" w:rsidP="001B1D2C">
      <w:pPr>
        <w:spacing w:line="240" w:lineRule="auto"/>
        <w:contextualSpacing/>
        <w:rPr>
          <w:rFonts w:ascii="Garamond" w:hAnsi="Garamond" w:cs="Times New Roman"/>
          <w:sz w:val="24"/>
          <w:szCs w:val="24"/>
        </w:rPr>
      </w:pPr>
      <w:r w:rsidRPr="00377EDC">
        <w:rPr>
          <w:rFonts w:ascii="Garamond" w:hAnsi="Garamond" w:cs="Times New Roman"/>
          <w:i/>
          <w:sz w:val="24"/>
          <w:szCs w:val="24"/>
        </w:rPr>
        <w:t>School Essays</w:t>
      </w:r>
      <w:r>
        <w:rPr>
          <w:rFonts w:ascii="Garamond" w:hAnsi="Garamond" w:cs="Times New Roman"/>
          <w:sz w:val="24"/>
          <w:szCs w:val="24"/>
        </w:rPr>
        <w:t xml:space="preserve"> by Ulli Lust: </w:t>
      </w:r>
      <w:hyperlink r:id="rId9" w:history="1">
        <w:r w:rsidRPr="001C5A6E">
          <w:rPr>
            <w:rStyle w:val="Hyperlink"/>
            <w:rFonts w:ascii="Garamond" w:hAnsi="Garamond" w:cs="Times New Roman"/>
            <w:sz w:val="24"/>
            <w:szCs w:val="24"/>
          </w:rPr>
          <w:t>http://www.electrocomics.com/pdfs/schoolessays_ullilust.pdf</w:t>
        </w:r>
      </w:hyperlink>
    </w:p>
    <w:p w14:paraId="3404DBC4" w14:textId="77777777" w:rsidR="001B1D2C" w:rsidRDefault="001B1D2C" w:rsidP="001B1D2C">
      <w:pPr>
        <w:spacing w:line="240" w:lineRule="auto"/>
        <w:contextualSpacing/>
        <w:rPr>
          <w:rFonts w:ascii="Garamond" w:hAnsi="Garamond" w:cs="Times New Roman"/>
          <w:sz w:val="24"/>
          <w:szCs w:val="24"/>
        </w:rPr>
      </w:pPr>
      <w:r>
        <w:rPr>
          <w:rFonts w:ascii="Garamond" w:hAnsi="Garamond" w:cs="Times New Roman"/>
          <w:i/>
          <w:sz w:val="24"/>
          <w:szCs w:val="24"/>
        </w:rPr>
        <w:t>Bombing to Win</w:t>
      </w:r>
      <w:r>
        <w:rPr>
          <w:rFonts w:ascii="Garamond" w:hAnsi="Garamond" w:cs="Times New Roman"/>
          <w:sz w:val="24"/>
          <w:szCs w:val="24"/>
        </w:rPr>
        <w:t xml:space="preserve"> by Robert Pape, pages 12-86</w:t>
      </w:r>
    </w:p>
    <w:p w14:paraId="29733E63" w14:textId="2EAD37EB" w:rsidR="001B1D2C" w:rsidRDefault="001B1D2C" w:rsidP="00C84ADE">
      <w:pPr>
        <w:spacing w:line="240" w:lineRule="auto"/>
        <w:contextualSpacing/>
        <w:rPr>
          <w:rFonts w:ascii="Garamond" w:hAnsi="Garamond" w:cs="Times New Roman"/>
          <w:sz w:val="24"/>
          <w:szCs w:val="24"/>
        </w:rPr>
      </w:pPr>
      <w:r>
        <w:rPr>
          <w:rFonts w:ascii="Garamond" w:hAnsi="Garamond" w:cs="Times New Roman"/>
          <w:sz w:val="24"/>
          <w:szCs w:val="24"/>
        </w:rPr>
        <w:t>Tutorial on how to write, question for response paper distributed</w:t>
      </w:r>
    </w:p>
    <w:p w14:paraId="2F477E4F" w14:textId="77777777" w:rsidR="003B5E27" w:rsidRPr="003B5E27" w:rsidRDefault="003B5E27" w:rsidP="00C84ADE">
      <w:pPr>
        <w:spacing w:line="240" w:lineRule="auto"/>
        <w:contextualSpacing/>
        <w:rPr>
          <w:rFonts w:ascii="Garamond" w:hAnsi="Garamond" w:cs="Times New Roman"/>
          <w:sz w:val="24"/>
          <w:szCs w:val="24"/>
        </w:rPr>
      </w:pPr>
    </w:p>
    <w:p w14:paraId="23970D93" w14:textId="77777777" w:rsidR="005C7665" w:rsidRDefault="005C7665" w:rsidP="00C84ADE">
      <w:pPr>
        <w:spacing w:line="240" w:lineRule="auto"/>
        <w:contextualSpacing/>
        <w:rPr>
          <w:rFonts w:ascii="Garamond" w:hAnsi="Garamond" w:cs="Times New Roman"/>
          <w:b/>
          <w:i/>
          <w:sz w:val="24"/>
          <w:szCs w:val="24"/>
        </w:rPr>
      </w:pPr>
    </w:p>
    <w:p w14:paraId="125084AA" w14:textId="3BF68532" w:rsidR="001B1D2C" w:rsidRDefault="0089637A" w:rsidP="001B1D2C">
      <w:pPr>
        <w:spacing w:line="240" w:lineRule="auto"/>
        <w:contextualSpacing/>
        <w:rPr>
          <w:rFonts w:ascii="Garamond" w:hAnsi="Garamond" w:cs="Times New Roman"/>
          <w:b/>
          <w:i/>
          <w:sz w:val="24"/>
          <w:szCs w:val="24"/>
        </w:rPr>
      </w:pPr>
      <w:r>
        <w:rPr>
          <w:rFonts w:ascii="Garamond" w:hAnsi="Garamond" w:cs="Times New Roman"/>
          <w:b/>
          <w:i/>
          <w:sz w:val="24"/>
          <w:szCs w:val="24"/>
        </w:rPr>
        <w:t>February 2</w:t>
      </w:r>
      <w:r w:rsidR="005A23EB">
        <w:rPr>
          <w:rFonts w:ascii="Garamond" w:hAnsi="Garamond" w:cs="Times New Roman"/>
          <w:b/>
          <w:i/>
          <w:sz w:val="24"/>
          <w:szCs w:val="24"/>
        </w:rPr>
        <w:t>7</w:t>
      </w:r>
      <w:r w:rsidR="00914228">
        <w:rPr>
          <w:rFonts w:ascii="Garamond" w:hAnsi="Garamond" w:cs="Times New Roman"/>
          <w:b/>
          <w:i/>
          <w:sz w:val="24"/>
          <w:szCs w:val="24"/>
        </w:rPr>
        <w:t>:</w:t>
      </w:r>
      <w:r w:rsidR="00D0690F">
        <w:rPr>
          <w:rFonts w:ascii="Garamond" w:hAnsi="Garamond" w:cs="Times New Roman"/>
          <w:b/>
          <w:i/>
          <w:sz w:val="24"/>
          <w:szCs w:val="24"/>
        </w:rPr>
        <w:t xml:space="preserve"> </w:t>
      </w:r>
      <w:r w:rsidR="001B1D2C">
        <w:rPr>
          <w:rFonts w:ascii="Garamond" w:hAnsi="Garamond" w:cs="Times New Roman"/>
          <w:b/>
          <w:i/>
          <w:sz w:val="24"/>
          <w:szCs w:val="24"/>
        </w:rPr>
        <w:t>Ethnic Conflict (Optional submission of first draft of response paper)</w:t>
      </w:r>
    </w:p>
    <w:p w14:paraId="351A8DEB" w14:textId="77777777" w:rsidR="001B1D2C" w:rsidRDefault="001B1D2C" w:rsidP="001B1D2C">
      <w:pPr>
        <w:spacing w:line="240" w:lineRule="auto"/>
        <w:contextualSpacing/>
        <w:rPr>
          <w:rFonts w:ascii="Garamond" w:hAnsi="Garamond" w:cs="Times New Roman"/>
          <w:b/>
          <w:i/>
          <w:sz w:val="24"/>
          <w:szCs w:val="24"/>
        </w:rPr>
      </w:pPr>
    </w:p>
    <w:p w14:paraId="56C34424" w14:textId="77777777" w:rsidR="001B1D2C" w:rsidRDefault="001B1D2C" w:rsidP="001B1D2C">
      <w:pPr>
        <w:spacing w:line="240" w:lineRule="auto"/>
        <w:contextualSpacing/>
        <w:rPr>
          <w:rFonts w:ascii="Garamond" w:hAnsi="Garamond" w:cs="Times New Roman"/>
          <w:sz w:val="24"/>
          <w:szCs w:val="24"/>
        </w:rPr>
      </w:pPr>
      <w:r>
        <w:rPr>
          <w:rFonts w:ascii="Garamond" w:hAnsi="Garamond" w:cs="Times New Roman"/>
          <w:sz w:val="24"/>
          <w:szCs w:val="24"/>
        </w:rPr>
        <w:t>Readings:</w:t>
      </w:r>
    </w:p>
    <w:p w14:paraId="1C19F5C4" w14:textId="77777777" w:rsidR="001B1D2C" w:rsidRDefault="001B1D2C" w:rsidP="001B1D2C">
      <w:pPr>
        <w:spacing w:line="240" w:lineRule="auto"/>
        <w:contextualSpacing/>
        <w:rPr>
          <w:rFonts w:ascii="Garamond" w:hAnsi="Garamond" w:cs="Times New Roman"/>
          <w:sz w:val="24"/>
          <w:szCs w:val="24"/>
        </w:rPr>
      </w:pPr>
      <w:r>
        <w:rPr>
          <w:rFonts w:ascii="Garamond" w:hAnsi="Garamond" w:cs="Times New Roman"/>
          <w:i/>
          <w:sz w:val="24"/>
          <w:szCs w:val="24"/>
        </w:rPr>
        <w:t xml:space="preserve">Safe Area Gorazde </w:t>
      </w:r>
      <w:r>
        <w:rPr>
          <w:rFonts w:ascii="Garamond" w:hAnsi="Garamond" w:cs="Times New Roman"/>
          <w:sz w:val="24"/>
          <w:szCs w:val="24"/>
        </w:rPr>
        <w:t>by Joe Sacco</w:t>
      </w:r>
    </w:p>
    <w:p w14:paraId="2AF62E21" w14:textId="77777777" w:rsidR="001B1D2C" w:rsidRDefault="001B1D2C" w:rsidP="001B1D2C">
      <w:pPr>
        <w:spacing w:line="240" w:lineRule="auto"/>
        <w:contextualSpacing/>
        <w:rPr>
          <w:rFonts w:ascii="Garamond" w:hAnsi="Garamond" w:cs="Times New Roman"/>
          <w:sz w:val="24"/>
          <w:szCs w:val="24"/>
        </w:rPr>
      </w:pPr>
      <w:r>
        <w:rPr>
          <w:rFonts w:ascii="Garamond" w:hAnsi="Garamond" w:cs="Times New Roman"/>
          <w:i/>
          <w:sz w:val="24"/>
          <w:szCs w:val="24"/>
        </w:rPr>
        <w:lastRenderedPageBreak/>
        <w:t>Understanding Ethnic Violence</w:t>
      </w:r>
      <w:r>
        <w:rPr>
          <w:rFonts w:ascii="Garamond" w:hAnsi="Garamond" w:cs="Times New Roman"/>
          <w:sz w:val="24"/>
          <w:szCs w:val="24"/>
        </w:rPr>
        <w:t xml:space="preserve"> by Roger Petersen, Chapter 1</w:t>
      </w:r>
    </w:p>
    <w:p w14:paraId="669AC629" w14:textId="201AD5BA" w:rsidR="002B19A5" w:rsidRDefault="001B1D2C" w:rsidP="00C84ADE">
      <w:pPr>
        <w:spacing w:line="240" w:lineRule="auto"/>
        <w:contextualSpacing/>
        <w:rPr>
          <w:rFonts w:ascii="Garamond" w:hAnsi="Garamond" w:cs="Times New Roman"/>
          <w:sz w:val="24"/>
          <w:szCs w:val="24"/>
        </w:rPr>
      </w:pPr>
      <w:r>
        <w:rPr>
          <w:rFonts w:ascii="Garamond" w:hAnsi="Garamond" w:cs="Times New Roman"/>
          <w:sz w:val="24"/>
          <w:szCs w:val="24"/>
        </w:rPr>
        <w:t>“</w:t>
      </w:r>
      <w:r w:rsidRPr="00E35876">
        <w:rPr>
          <w:rFonts w:ascii="Garamond" w:hAnsi="Garamond" w:cs="Times New Roman"/>
          <w:sz w:val="24"/>
          <w:szCs w:val="24"/>
        </w:rPr>
        <w:t>Ethnic Cleavages and Irregular War: Iraq and Vietnam</w:t>
      </w:r>
      <w:r>
        <w:rPr>
          <w:rFonts w:ascii="Garamond" w:hAnsi="Garamond" w:cs="Times New Roman"/>
          <w:sz w:val="24"/>
          <w:szCs w:val="24"/>
        </w:rPr>
        <w:t xml:space="preserve">” by Stathis Kalyvas and Matt Kocher in </w:t>
      </w:r>
      <w:r>
        <w:rPr>
          <w:rFonts w:ascii="Garamond" w:hAnsi="Garamond" w:cs="Times New Roman"/>
          <w:i/>
          <w:sz w:val="24"/>
          <w:szCs w:val="24"/>
        </w:rPr>
        <w:t>Politics and Society</w:t>
      </w:r>
      <w:r>
        <w:rPr>
          <w:rFonts w:ascii="Garamond" w:hAnsi="Garamond" w:cs="Times New Roman"/>
          <w:sz w:val="24"/>
          <w:szCs w:val="24"/>
        </w:rPr>
        <w:t>, 6:1</w:t>
      </w:r>
    </w:p>
    <w:p w14:paraId="6D9171CC" w14:textId="77777777" w:rsidR="004279E2" w:rsidRPr="002B19A5" w:rsidRDefault="004279E2" w:rsidP="00C84ADE">
      <w:pPr>
        <w:spacing w:line="240" w:lineRule="auto"/>
        <w:contextualSpacing/>
        <w:rPr>
          <w:rFonts w:ascii="Garamond" w:hAnsi="Garamond" w:cs="Times New Roman"/>
          <w:sz w:val="24"/>
          <w:szCs w:val="24"/>
        </w:rPr>
      </w:pPr>
    </w:p>
    <w:p w14:paraId="4A6EAFD2" w14:textId="77777777" w:rsidR="00414B1A" w:rsidRDefault="00414B1A" w:rsidP="00C84ADE">
      <w:pPr>
        <w:spacing w:line="240" w:lineRule="auto"/>
        <w:contextualSpacing/>
        <w:rPr>
          <w:rFonts w:ascii="Garamond" w:hAnsi="Garamond" w:cs="Times New Roman"/>
          <w:b/>
          <w:i/>
          <w:sz w:val="24"/>
          <w:szCs w:val="24"/>
        </w:rPr>
      </w:pPr>
    </w:p>
    <w:p w14:paraId="1D64CBAC" w14:textId="67C2AAF6" w:rsidR="001B1D2C" w:rsidRDefault="003B5E27" w:rsidP="001B1D2C">
      <w:pPr>
        <w:spacing w:line="240" w:lineRule="auto"/>
        <w:contextualSpacing/>
        <w:rPr>
          <w:rFonts w:ascii="Garamond" w:hAnsi="Garamond" w:cs="Times New Roman"/>
          <w:b/>
          <w:i/>
          <w:sz w:val="24"/>
          <w:szCs w:val="24"/>
        </w:rPr>
      </w:pPr>
      <w:r w:rsidRPr="00900BFA">
        <w:rPr>
          <w:rFonts w:ascii="Garamond" w:hAnsi="Garamond" w:cs="Times New Roman"/>
          <w:b/>
          <w:bCs/>
          <w:i/>
          <w:iCs/>
          <w:sz w:val="24"/>
          <w:szCs w:val="24"/>
        </w:rPr>
        <w:t>March 6</w:t>
      </w:r>
      <w:r w:rsidR="005C7665">
        <w:rPr>
          <w:rFonts w:ascii="Garamond" w:hAnsi="Garamond" w:cs="Times New Roman"/>
          <w:b/>
          <w:i/>
          <w:sz w:val="24"/>
          <w:szCs w:val="24"/>
        </w:rPr>
        <w:t>:</w:t>
      </w:r>
      <w:r w:rsidR="00987018">
        <w:rPr>
          <w:rFonts w:ascii="Garamond" w:hAnsi="Garamond" w:cs="Times New Roman"/>
          <w:b/>
          <w:i/>
          <w:sz w:val="24"/>
          <w:szCs w:val="24"/>
        </w:rPr>
        <w:t xml:space="preserve"> </w:t>
      </w:r>
      <w:r w:rsidR="001B1D2C">
        <w:rPr>
          <w:rFonts w:ascii="Garamond" w:hAnsi="Garamond" w:cs="Times New Roman"/>
          <w:b/>
          <w:i/>
          <w:sz w:val="24"/>
          <w:szCs w:val="24"/>
        </w:rPr>
        <w:t xml:space="preserve">Counterinsurgency </w:t>
      </w:r>
    </w:p>
    <w:p w14:paraId="3EE64ADE" w14:textId="77777777" w:rsidR="001B1D2C" w:rsidRDefault="001B1D2C" w:rsidP="001B1D2C">
      <w:pPr>
        <w:spacing w:line="240" w:lineRule="auto"/>
        <w:contextualSpacing/>
        <w:rPr>
          <w:rFonts w:ascii="Garamond" w:hAnsi="Garamond" w:cs="Times New Roman"/>
          <w:sz w:val="24"/>
          <w:szCs w:val="24"/>
        </w:rPr>
      </w:pPr>
      <w:r>
        <w:rPr>
          <w:rFonts w:ascii="Garamond" w:hAnsi="Garamond" w:cs="Times New Roman"/>
          <w:sz w:val="24"/>
          <w:szCs w:val="24"/>
        </w:rPr>
        <w:t xml:space="preserve">Readings: </w:t>
      </w:r>
    </w:p>
    <w:p w14:paraId="23D30822" w14:textId="77777777" w:rsidR="001B1D2C" w:rsidRDefault="001B1D2C" w:rsidP="001B1D2C">
      <w:pPr>
        <w:spacing w:line="240" w:lineRule="auto"/>
        <w:contextualSpacing/>
        <w:rPr>
          <w:rFonts w:ascii="Garamond" w:hAnsi="Garamond" w:cs="Times New Roman"/>
          <w:sz w:val="24"/>
          <w:szCs w:val="24"/>
        </w:rPr>
      </w:pPr>
      <w:r>
        <w:rPr>
          <w:rFonts w:ascii="Garamond" w:hAnsi="Garamond" w:cs="Times New Roman"/>
          <w:i/>
          <w:sz w:val="24"/>
          <w:szCs w:val="24"/>
        </w:rPr>
        <w:t xml:space="preserve">Vietnamerica </w:t>
      </w:r>
      <w:r>
        <w:rPr>
          <w:rFonts w:ascii="Garamond" w:hAnsi="Garamond" w:cs="Times New Roman"/>
          <w:sz w:val="24"/>
          <w:szCs w:val="24"/>
        </w:rPr>
        <w:t>by GB Tran</w:t>
      </w:r>
    </w:p>
    <w:p w14:paraId="71EBBFE3" w14:textId="77777777" w:rsidR="001B1D2C" w:rsidRDefault="001B1D2C" w:rsidP="001B1D2C">
      <w:pPr>
        <w:spacing w:line="240" w:lineRule="auto"/>
        <w:contextualSpacing/>
        <w:rPr>
          <w:rFonts w:ascii="Garamond" w:hAnsi="Garamond" w:cs="Times New Roman"/>
          <w:sz w:val="24"/>
          <w:szCs w:val="24"/>
        </w:rPr>
      </w:pPr>
      <w:r>
        <w:rPr>
          <w:rFonts w:ascii="Garamond" w:hAnsi="Garamond" w:cs="Times New Roman"/>
          <w:sz w:val="24"/>
          <w:szCs w:val="24"/>
        </w:rPr>
        <w:t xml:space="preserve">Reviews of US Army Field Manual No. 3-24 in </w:t>
      </w:r>
      <w:r>
        <w:rPr>
          <w:rFonts w:ascii="Garamond" w:hAnsi="Garamond" w:cs="Times New Roman"/>
          <w:i/>
          <w:sz w:val="24"/>
          <w:szCs w:val="24"/>
        </w:rPr>
        <w:t xml:space="preserve">Perspectives on Politics </w:t>
      </w:r>
      <w:r>
        <w:rPr>
          <w:rFonts w:ascii="Garamond" w:hAnsi="Garamond" w:cs="Times New Roman"/>
          <w:sz w:val="24"/>
          <w:szCs w:val="24"/>
        </w:rPr>
        <w:t>by Stephen Biddle and Stathis Kalyvas</w:t>
      </w:r>
    </w:p>
    <w:p w14:paraId="4E4D3B3E" w14:textId="7C2D68DD" w:rsidR="001B1D2C" w:rsidRDefault="001B1D2C" w:rsidP="00C84ADE">
      <w:pPr>
        <w:spacing w:line="240" w:lineRule="auto"/>
        <w:contextualSpacing/>
        <w:rPr>
          <w:rFonts w:ascii="Garamond" w:hAnsi="Garamond" w:cs="Times New Roman"/>
          <w:b/>
          <w:i/>
          <w:sz w:val="24"/>
          <w:szCs w:val="24"/>
        </w:rPr>
      </w:pPr>
    </w:p>
    <w:p w14:paraId="1303FB92" w14:textId="77777777" w:rsidR="004279E2" w:rsidRDefault="004279E2" w:rsidP="00C84ADE">
      <w:pPr>
        <w:spacing w:line="240" w:lineRule="auto"/>
        <w:contextualSpacing/>
        <w:rPr>
          <w:rFonts w:ascii="Garamond" w:hAnsi="Garamond" w:cs="Times New Roman"/>
          <w:b/>
          <w:i/>
          <w:sz w:val="24"/>
          <w:szCs w:val="24"/>
        </w:rPr>
      </w:pPr>
    </w:p>
    <w:p w14:paraId="363FD929" w14:textId="589EBE37" w:rsidR="00900BFA" w:rsidRDefault="00900BFA" w:rsidP="00C84ADE">
      <w:pPr>
        <w:spacing w:line="240" w:lineRule="auto"/>
        <w:contextualSpacing/>
        <w:rPr>
          <w:rFonts w:ascii="Garamond" w:hAnsi="Garamond" w:cs="Times New Roman"/>
          <w:b/>
          <w:i/>
          <w:sz w:val="24"/>
          <w:szCs w:val="24"/>
        </w:rPr>
      </w:pPr>
      <w:r>
        <w:rPr>
          <w:rFonts w:ascii="Garamond" w:hAnsi="Garamond" w:cs="Times New Roman"/>
          <w:b/>
          <w:i/>
          <w:sz w:val="24"/>
          <w:szCs w:val="24"/>
        </w:rPr>
        <w:t>March 13: Spring Break</w:t>
      </w:r>
    </w:p>
    <w:p w14:paraId="20BC70E1" w14:textId="77777777" w:rsidR="003F1ABB" w:rsidRDefault="003F1ABB" w:rsidP="00C84ADE">
      <w:pPr>
        <w:spacing w:line="240" w:lineRule="auto"/>
        <w:contextualSpacing/>
        <w:rPr>
          <w:rFonts w:ascii="Garamond" w:hAnsi="Garamond" w:cs="Times New Roman"/>
          <w:b/>
          <w:i/>
          <w:sz w:val="24"/>
          <w:szCs w:val="24"/>
        </w:rPr>
      </w:pPr>
    </w:p>
    <w:p w14:paraId="269AED57" w14:textId="77777777" w:rsidR="00214D35" w:rsidRDefault="00214D35" w:rsidP="00214D35">
      <w:pPr>
        <w:spacing w:line="240" w:lineRule="auto"/>
        <w:contextualSpacing/>
        <w:rPr>
          <w:rFonts w:ascii="Garamond" w:hAnsi="Garamond" w:cs="Times New Roman"/>
          <w:b/>
          <w:i/>
          <w:sz w:val="24"/>
          <w:szCs w:val="24"/>
        </w:rPr>
      </w:pPr>
    </w:p>
    <w:p w14:paraId="52D80C1F" w14:textId="52DDBBF5" w:rsidR="004E0C75" w:rsidRPr="00DF20AC" w:rsidRDefault="003B5E27" w:rsidP="004E0C75">
      <w:pPr>
        <w:spacing w:line="240" w:lineRule="auto"/>
        <w:contextualSpacing/>
        <w:rPr>
          <w:rFonts w:ascii="Garamond" w:hAnsi="Garamond" w:cs="Times New Roman"/>
          <w:b/>
          <w:i/>
          <w:sz w:val="24"/>
          <w:szCs w:val="24"/>
        </w:rPr>
      </w:pPr>
      <w:r>
        <w:rPr>
          <w:rFonts w:ascii="Garamond" w:hAnsi="Garamond" w:cs="Times New Roman"/>
          <w:b/>
          <w:i/>
          <w:sz w:val="24"/>
          <w:szCs w:val="24"/>
        </w:rPr>
        <w:t>March 20</w:t>
      </w:r>
      <w:r w:rsidR="005C7665">
        <w:rPr>
          <w:rFonts w:ascii="Garamond" w:hAnsi="Garamond" w:cs="Times New Roman"/>
          <w:b/>
          <w:i/>
          <w:sz w:val="24"/>
          <w:szCs w:val="24"/>
        </w:rPr>
        <w:t>:</w:t>
      </w:r>
      <w:r w:rsidR="008D3FCB">
        <w:rPr>
          <w:rFonts w:ascii="Garamond" w:hAnsi="Garamond" w:cs="Times New Roman"/>
          <w:b/>
          <w:i/>
          <w:sz w:val="24"/>
          <w:szCs w:val="24"/>
        </w:rPr>
        <w:t xml:space="preserve"> </w:t>
      </w:r>
      <w:r w:rsidR="00DF20AC">
        <w:rPr>
          <w:rFonts w:ascii="Garamond" w:hAnsi="Garamond" w:cs="Times New Roman"/>
          <w:b/>
          <w:i/>
          <w:sz w:val="24"/>
          <w:szCs w:val="24"/>
        </w:rPr>
        <w:t>Terrorism</w:t>
      </w:r>
      <w:r w:rsidR="004E0C75">
        <w:rPr>
          <w:rFonts w:ascii="Garamond" w:hAnsi="Garamond" w:cs="Times New Roman"/>
          <w:b/>
          <w:i/>
          <w:sz w:val="24"/>
          <w:szCs w:val="24"/>
        </w:rPr>
        <w:t xml:space="preserve"> (Response Papers Due)</w:t>
      </w:r>
    </w:p>
    <w:p w14:paraId="47112DCF" w14:textId="77777777" w:rsidR="00DF20AC" w:rsidRDefault="00DF20AC" w:rsidP="00DF20AC">
      <w:pPr>
        <w:spacing w:line="240" w:lineRule="auto"/>
        <w:contextualSpacing/>
        <w:rPr>
          <w:rFonts w:ascii="Garamond" w:hAnsi="Garamond" w:cs="Times New Roman"/>
          <w:b/>
          <w:i/>
          <w:sz w:val="24"/>
          <w:szCs w:val="24"/>
        </w:rPr>
      </w:pPr>
    </w:p>
    <w:p w14:paraId="7917393C" w14:textId="77777777" w:rsidR="00DF20AC" w:rsidRDefault="00DF20AC" w:rsidP="00DF20AC">
      <w:pPr>
        <w:spacing w:line="240" w:lineRule="auto"/>
        <w:contextualSpacing/>
        <w:rPr>
          <w:rFonts w:ascii="Garamond" w:hAnsi="Garamond" w:cs="Times New Roman"/>
          <w:sz w:val="24"/>
          <w:szCs w:val="24"/>
        </w:rPr>
      </w:pPr>
      <w:r>
        <w:rPr>
          <w:rFonts w:ascii="Garamond" w:hAnsi="Garamond" w:cs="Times New Roman"/>
          <w:sz w:val="24"/>
          <w:szCs w:val="24"/>
        </w:rPr>
        <w:t>Readings:</w:t>
      </w:r>
    </w:p>
    <w:p w14:paraId="0AFBA73D" w14:textId="77777777" w:rsidR="00DF20AC" w:rsidRDefault="00DF20AC" w:rsidP="00DF20AC">
      <w:pPr>
        <w:spacing w:line="240" w:lineRule="auto"/>
        <w:contextualSpacing/>
        <w:rPr>
          <w:rFonts w:ascii="Garamond" w:hAnsi="Garamond" w:cs="Times New Roman"/>
          <w:sz w:val="24"/>
          <w:szCs w:val="24"/>
        </w:rPr>
      </w:pPr>
      <w:r w:rsidRPr="00AA7255">
        <w:rPr>
          <w:rFonts w:ascii="Garamond" w:hAnsi="Garamond" w:cs="Times New Roman"/>
          <w:i/>
          <w:sz w:val="24"/>
          <w:szCs w:val="24"/>
        </w:rPr>
        <w:t>The 9/11 Report: A Graphic Adaptation</w:t>
      </w:r>
      <w:r>
        <w:rPr>
          <w:rFonts w:ascii="Garamond" w:hAnsi="Garamond" w:cs="Times New Roman"/>
          <w:i/>
          <w:sz w:val="24"/>
          <w:szCs w:val="24"/>
        </w:rPr>
        <w:t xml:space="preserve"> </w:t>
      </w:r>
      <w:r>
        <w:rPr>
          <w:rFonts w:ascii="Garamond" w:hAnsi="Garamond" w:cs="Times New Roman"/>
          <w:sz w:val="24"/>
          <w:szCs w:val="24"/>
        </w:rPr>
        <w:t>by Sid Jacobson and Ernie Colon</w:t>
      </w:r>
    </w:p>
    <w:p w14:paraId="1F103BA9" w14:textId="168276AE" w:rsidR="003039EE" w:rsidRDefault="00DF20AC" w:rsidP="00C84ADE">
      <w:pPr>
        <w:spacing w:line="240" w:lineRule="auto"/>
        <w:contextualSpacing/>
        <w:rPr>
          <w:rFonts w:ascii="Garamond" w:hAnsi="Garamond" w:cs="Times New Roman"/>
          <w:sz w:val="24"/>
          <w:szCs w:val="24"/>
        </w:rPr>
      </w:pPr>
      <w:r>
        <w:rPr>
          <w:rFonts w:ascii="Garamond" w:hAnsi="Garamond" w:cs="Times New Roman"/>
          <w:sz w:val="24"/>
          <w:szCs w:val="24"/>
        </w:rPr>
        <w:t xml:space="preserve">“The Strategies of Terrorism” by Andrew Kydd and Barbara Walter in </w:t>
      </w:r>
      <w:r>
        <w:rPr>
          <w:rFonts w:ascii="Garamond" w:hAnsi="Garamond" w:cs="Times New Roman"/>
          <w:i/>
          <w:sz w:val="24"/>
          <w:szCs w:val="24"/>
        </w:rPr>
        <w:t>International Security</w:t>
      </w:r>
      <w:r>
        <w:rPr>
          <w:rFonts w:ascii="Garamond" w:hAnsi="Garamond" w:cs="Times New Roman"/>
          <w:sz w:val="24"/>
          <w:szCs w:val="24"/>
        </w:rPr>
        <w:t>, 30:1</w:t>
      </w:r>
    </w:p>
    <w:p w14:paraId="434A2D4C" w14:textId="77777777" w:rsidR="00900BFA" w:rsidRPr="003039EE" w:rsidRDefault="00900BFA" w:rsidP="00C84ADE">
      <w:pPr>
        <w:spacing w:line="240" w:lineRule="auto"/>
        <w:contextualSpacing/>
        <w:rPr>
          <w:rFonts w:ascii="Garamond" w:hAnsi="Garamond" w:cs="Times New Roman"/>
          <w:sz w:val="24"/>
          <w:szCs w:val="24"/>
        </w:rPr>
      </w:pPr>
    </w:p>
    <w:p w14:paraId="4E1BC5BD" w14:textId="77777777" w:rsidR="005C7665" w:rsidRDefault="005C7665" w:rsidP="00C84ADE">
      <w:pPr>
        <w:spacing w:line="240" w:lineRule="auto"/>
        <w:contextualSpacing/>
        <w:rPr>
          <w:rFonts w:ascii="Garamond" w:hAnsi="Garamond" w:cs="Times New Roman"/>
          <w:b/>
          <w:i/>
          <w:sz w:val="24"/>
          <w:szCs w:val="24"/>
        </w:rPr>
      </w:pPr>
    </w:p>
    <w:p w14:paraId="1A7DB9E8" w14:textId="364FE9C7" w:rsidR="00E95BBB" w:rsidRDefault="003F1ABB" w:rsidP="00E95BBB">
      <w:pPr>
        <w:spacing w:line="240" w:lineRule="auto"/>
        <w:contextualSpacing/>
        <w:rPr>
          <w:rFonts w:ascii="Garamond" w:hAnsi="Garamond" w:cs="Times New Roman"/>
          <w:b/>
          <w:i/>
          <w:sz w:val="24"/>
          <w:szCs w:val="24"/>
        </w:rPr>
      </w:pPr>
      <w:r>
        <w:rPr>
          <w:rFonts w:ascii="Garamond" w:hAnsi="Garamond" w:cs="Times New Roman"/>
          <w:b/>
          <w:i/>
          <w:sz w:val="24"/>
          <w:szCs w:val="24"/>
        </w:rPr>
        <w:t>March 27</w:t>
      </w:r>
      <w:r w:rsidR="00996912">
        <w:rPr>
          <w:rFonts w:ascii="Garamond" w:hAnsi="Garamond" w:cs="Times New Roman"/>
          <w:b/>
          <w:i/>
          <w:sz w:val="24"/>
          <w:szCs w:val="24"/>
        </w:rPr>
        <w:t>:</w:t>
      </w:r>
      <w:r w:rsidR="00A91DD6">
        <w:rPr>
          <w:rFonts w:ascii="Garamond" w:hAnsi="Garamond" w:cs="Times New Roman"/>
          <w:b/>
          <w:i/>
          <w:sz w:val="24"/>
          <w:szCs w:val="24"/>
        </w:rPr>
        <w:t xml:space="preserve"> </w:t>
      </w:r>
      <w:r w:rsidR="00E95BBB">
        <w:rPr>
          <w:rFonts w:ascii="Garamond" w:hAnsi="Garamond" w:cs="Times New Roman"/>
          <w:b/>
          <w:i/>
          <w:sz w:val="24"/>
          <w:szCs w:val="24"/>
        </w:rPr>
        <w:t>The War in Iraq</w:t>
      </w:r>
    </w:p>
    <w:p w14:paraId="6451AF61" w14:textId="77777777" w:rsidR="00E95BBB" w:rsidRDefault="00E95BBB" w:rsidP="00E95BBB">
      <w:pPr>
        <w:spacing w:line="240" w:lineRule="auto"/>
        <w:contextualSpacing/>
        <w:rPr>
          <w:rFonts w:ascii="Garamond" w:hAnsi="Garamond" w:cs="Times New Roman"/>
          <w:b/>
          <w:i/>
          <w:sz w:val="24"/>
          <w:szCs w:val="24"/>
        </w:rPr>
      </w:pPr>
    </w:p>
    <w:p w14:paraId="2CC1FBA0" w14:textId="77777777" w:rsidR="00E95BBB" w:rsidRDefault="00E95BBB" w:rsidP="00E95BBB">
      <w:pPr>
        <w:spacing w:line="240" w:lineRule="auto"/>
        <w:contextualSpacing/>
        <w:rPr>
          <w:rFonts w:ascii="Garamond" w:hAnsi="Garamond" w:cs="Times New Roman"/>
          <w:sz w:val="24"/>
          <w:szCs w:val="24"/>
        </w:rPr>
      </w:pPr>
      <w:r>
        <w:rPr>
          <w:rFonts w:ascii="Garamond" w:hAnsi="Garamond" w:cs="Times New Roman"/>
          <w:sz w:val="24"/>
          <w:szCs w:val="24"/>
        </w:rPr>
        <w:t>Readings:</w:t>
      </w:r>
    </w:p>
    <w:p w14:paraId="28DEE55E" w14:textId="77777777" w:rsidR="00E95BBB" w:rsidRDefault="00E95BBB" w:rsidP="00E95BBB">
      <w:pPr>
        <w:spacing w:line="240" w:lineRule="auto"/>
        <w:contextualSpacing/>
        <w:rPr>
          <w:rFonts w:ascii="Garamond" w:hAnsi="Garamond" w:cs="Times New Roman"/>
          <w:sz w:val="24"/>
          <w:szCs w:val="24"/>
        </w:rPr>
      </w:pPr>
      <w:r>
        <w:rPr>
          <w:rFonts w:ascii="Garamond" w:hAnsi="Garamond" w:cs="Times New Roman"/>
          <w:i/>
          <w:sz w:val="24"/>
          <w:szCs w:val="24"/>
        </w:rPr>
        <w:t xml:space="preserve">The White Donkey: Terminal Lance </w:t>
      </w:r>
      <w:r>
        <w:rPr>
          <w:rFonts w:ascii="Garamond" w:hAnsi="Garamond" w:cs="Times New Roman"/>
          <w:sz w:val="24"/>
          <w:szCs w:val="24"/>
        </w:rPr>
        <w:t>by Maximilian Uriarte</w:t>
      </w:r>
    </w:p>
    <w:p w14:paraId="224738EF" w14:textId="42823354" w:rsidR="005820AB" w:rsidRPr="00824CDF" w:rsidRDefault="00824CDF" w:rsidP="00E95BBB">
      <w:pPr>
        <w:spacing w:line="240" w:lineRule="auto"/>
        <w:contextualSpacing/>
        <w:rPr>
          <w:rFonts w:ascii="Garamond" w:hAnsi="Garamond" w:cs="Times New Roman"/>
          <w:sz w:val="24"/>
          <w:szCs w:val="24"/>
        </w:rPr>
      </w:pPr>
      <w:r>
        <w:rPr>
          <w:rFonts w:ascii="Garamond" w:hAnsi="Garamond" w:cs="Times New Roman"/>
          <w:i/>
          <w:iCs/>
          <w:sz w:val="24"/>
          <w:szCs w:val="24"/>
        </w:rPr>
        <w:t xml:space="preserve">A Second Chance with Aria </w:t>
      </w:r>
      <w:r>
        <w:rPr>
          <w:rFonts w:ascii="Garamond" w:hAnsi="Garamond" w:cs="Times New Roman"/>
          <w:sz w:val="24"/>
          <w:szCs w:val="24"/>
        </w:rPr>
        <w:t xml:space="preserve">by Adam Yang in </w:t>
      </w:r>
      <w:r>
        <w:rPr>
          <w:rFonts w:ascii="Garamond" w:hAnsi="Garamond" w:cs="Times New Roman"/>
          <w:i/>
          <w:iCs/>
          <w:sz w:val="24"/>
          <w:szCs w:val="24"/>
        </w:rPr>
        <w:t>Destination Unknown</w:t>
      </w:r>
      <w:r>
        <w:rPr>
          <w:rFonts w:ascii="Garamond" w:hAnsi="Garamond" w:cs="Times New Roman"/>
          <w:sz w:val="24"/>
          <w:szCs w:val="24"/>
        </w:rPr>
        <w:t xml:space="preserve">, Volume 1, Spring 2019 (pages </w:t>
      </w:r>
      <w:r w:rsidR="007E0B0C">
        <w:rPr>
          <w:rFonts w:ascii="Garamond" w:hAnsi="Garamond" w:cs="Times New Roman"/>
          <w:sz w:val="24"/>
          <w:szCs w:val="24"/>
        </w:rPr>
        <w:t>61-71)</w:t>
      </w:r>
    </w:p>
    <w:p w14:paraId="0A12227D" w14:textId="093DC8A6" w:rsidR="00E95BBB" w:rsidRDefault="00E95BBB" w:rsidP="00E95BBB">
      <w:pPr>
        <w:spacing w:line="240" w:lineRule="auto"/>
        <w:contextualSpacing/>
        <w:rPr>
          <w:rFonts w:ascii="Garamond" w:hAnsi="Garamond" w:cs="Times New Roman"/>
          <w:sz w:val="24"/>
          <w:szCs w:val="24"/>
        </w:rPr>
      </w:pPr>
      <w:r>
        <w:rPr>
          <w:rFonts w:ascii="Garamond" w:hAnsi="Garamond" w:cs="Times New Roman"/>
          <w:sz w:val="24"/>
          <w:szCs w:val="24"/>
        </w:rPr>
        <w:t xml:space="preserve">“An Autopsy of the Iraq Debacle: Policy Failure or Bridge too Far?” by Daniel Byman in </w:t>
      </w:r>
      <w:r>
        <w:rPr>
          <w:rFonts w:ascii="Garamond" w:hAnsi="Garamond" w:cs="Times New Roman"/>
          <w:i/>
          <w:sz w:val="24"/>
          <w:szCs w:val="24"/>
        </w:rPr>
        <w:t>Security Studies</w:t>
      </w:r>
      <w:r>
        <w:rPr>
          <w:rFonts w:ascii="Garamond" w:hAnsi="Garamond" w:cs="Times New Roman"/>
          <w:sz w:val="24"/>
          <w:szCs w:val="24"/>
        </w:rPr>
        <w:t xml:space="preserve">, 17: 2008. </w:t>
      </w:r>
    </w:p>
    <w:p w14:paraId="0C05B8F4" w14:textId="77777777" w:rsidR="00CE072A" w:rsidRDefault="00CE072A" w:rsidP="00E95BBB">
      <w:pPr>
        <w:spacing w:line="240" w:lineRule="auto"/>
        <w:contextualSpacing/>
        <w:rPr>
          <w:rFonts w:ascii="Garamond" w:hAnsi="Garamond" w:cs="Times New Roman"/>
          <w:sz w:val="24"/>
          <w:szCs w:val="24"/>
        </w:rPr>
      </w:pPr>
    </w:p>
    <w:p w14:paraId="4BAE8255" w14:textId="77777777" w:rsidR="00A91DD6" w:rsidRDefault="00A91DD6" w:rsidP="00E95BBB">
      <w:pPr>
        <w:spacing w:line="240" w:lineRule="auto"/>
        <w:contextualSpacing/>
        <w:rPr>
          <w:rFonts w:ascii="Garamond" w:hAnsi="Garamond" w:cs="Times New Roman"/>
          <w:sz w:val="24"/>
          <w:szCs w:val="24"/>
        </w:rPr>
      </w:pPr>
    </w:p>
    <w:p w14:paraId="00CACCAD" w14:textId="32BAC697" w:rsidR="00A91DD6" w:rsidRDefault="003F1ABB" w:rsidP="00A91DD6">
      <w:pPr>
        <w:spacing w:line="240" w:lineRule="auto"/>
        <w:contextualSpacing/>
        <w:rPr>
          <w:rFonts w:ascii="Garamond" w:hAnsi="Garamond" w:cs="Times New Roman"/>
          <w:b/>
          <w:i/>
          <w:sz w:val="24"/>
          <w:szCs w:val="24"/>
        </w:rPr>
      </w:pPr>
      <w:r>
        <w:rPr>
          <w:rFonts w:ascii="Garamond" w:hAnsi="Garamond" w:cs="Times New Roman"/>
          <w:b/>
          <w:i/>
          <w:sz w:val="24"/>
          <w:szCs w:val="24"/>
        </w:rPr>
        <w:t>April 3</w:t>
      </w:r>
      <w:r w:rsidR="00A91DD6">
        <w:rPr>
          <w:rFonts w:ascii="Garamond" w:hAnsi="Garamond" w:cs="Times New Roman"/>
          <w:b/>
          <w:i/>
          <w:sz w:val="24"/>
          <w:szCs w:val="24"/>
        </w:rPr>
        <w:t>: The Iranian Revolution (And mid-terms due)</w:t>
      </w:r>
    </w:p>
    <w:p w14:paraId="7F1ABB7F" w14:textId="77777777" w:rsidR="00A91DD6" w:rsidRDefault="00A91DD6" w:rsidP="00A91DD6">
      <w:pPr>
        <w:spacing w:line="240" w:lineRule="auto"/>
        <w:contextualSpacing/>
        <w:rPr>
          <w:rFonts w:ascii="Garamond" w:hAnsi="Garamond" w:cs="Times New Roman"/>
          <w:b/>
          <w:i/>
          <w:sz w:val="24"/>
          <w:szCs w:val="24"/>
        </w:rPr>
      </w:pPr>
    </w:p>
    <w:p w14:paraId="3F97EF40" w14:textId="77777777" w:rsidR="00A8568C" w:rsidRDefault="00A91DD6" w:rsidP="00A91DD6">
      <w:pPr>
        <w:spacing w:line="240" w:lineRule="auto"/>
        <w:contextualSpacing/>
        <w:rPr>
          <w:rFonts w:ascii="Garamond" w:hAnsi="Garamond" w:cs="Times New Roman"/>
          <w:sz w:val="24"/>
          <w:szCs w:val="24"/>
        </w:rPr>
      </w:pPr>
      <w:r>
        <w:rPr>
          <w:rFonts w:ascii="Garamond" w:hAnsi="Garamond" w:cs="Times New Roman"/>
          <w:sz w:val="24"/>
          <w:szCs w:val="24"/>
        </w:rPr>
        <w:t xml:space="preserve">Readings: </w:t>
      </w:r>
    </w:p>
    <w:p w14:paraId="42C22FDC" w14:textId="77777777" w:rsidR="00A91DD6" w:rsidRPr="00986803" w:rsidRDefault="00A91DD6" w:rsidP="00A91DD6">
      <w:pPr>
        <w:spacing w:line="240" w:lineRule="auto"/>
        <w:contextualSpacing/>
        <w:rPr>
          <w:rFonts w:ascii="Garamond" w:hAnsi="Garamond" w:cs="Times New Roman"/>
          <w:sz w:val="24"/>
          <w:szCs w:val="24"/>
        </w:rPr>
      </w:pPr>
      <w:r>
        <w:rPr>
          <w:rFonts w:ascii="Garamond" w:hAnsi="Garamond" w:cs="Times New Roman"/>
          <w:sz w:val="24"/>
          <w:szCs w:val="24"/>
        </w:rPr>
        <w:t>Persepolis 2.0</w:t>
      </w:r>
      <w:r w:rsidR="00A8568C">
        <w:rPr>
          <w:rFonts w:ascii="Garamond" w:hAnsi="Garamond" w:cs="Times New Roman"/>
          <w:sz w:val="24"/>
          <w:szCs w:val="24"/>
        </w:rPr>
        <w:t xml:space="preserve"> (short)</w:t>
      </w:r>
      <w:r>
        <w:rPr>
          <w:rFonts w:ascii="Garamond" w:hAnsi="Garamond" w:cs="Times New Roman"/>
          <w:sz w:val="24"/>
          <w:szCs w:val="24"/>
        </w:rPr>
        <w:t xml:space="preserve">: </w:t>
      </w:r>
      <w:r w:rsidRPr="008537CF">
        <w:rPr>
          <w:rFonts w:ascii="Garamond" w:hAnsi="Garamond" w:cs="Times New Roman"/>
          <w:sz w:val="24"/>
          <w:szCs w:val="24"/>
        </w:rPr>
        <w:t>https://www.flickr.com/photos/30950471@N03/sets/72157620466531333/</w:t>
      </w:r>
    </w:p>
    <w:p w14:paraId="2EB2DAF2" w14:textId="77777777" w:rsidR="00F615F4" w:rsidRDefault="00F615F4" w:rsidP="00A91DD6">
      <w:pPr>
        <w:spacing w:line="240" w:lineRule="auto"/>
        <w:contextualSpacing/>
        <w:rPr>
          <w:rFonts w:ascii="Garamond" w:hAnsi="Garamond" w:cs="Times New Roman"/>
          <w:b/>
          <w:i/>
          <w:sz w:val="24"/>
          <w:szCs w:val="24"/>
        </w:rPr>
      </w:pPr>
    </w:p>
    <w:p w14:paraId="1E864F75" w14:textId="77777777" w:rsidR="00A91DD6" w:rsidRDefault="00A91DD6" w:rsidP="00A91DD6">
      <w:pPr>
        <w:spacing w:line="240" w:lineRule="auto"/>
        <w:contextualSpacing/>
        <w:rPr>
          <w:rFonts w:ascii="Garamond" w:hAnsi="Garamond" w:cs="Times New Roman"/>
          <w:sz w:val="24"/>
          <w:szCs w:val="24"/>
        </w:rPr>
      </w:pPr>
      <w:r>
        <w:rPr>
          <w:rFonts w:ascii="Garamond" w:hAnsi="Garamond" w:cs="Times New Roman"/>
          <w:sz w:val="24"/>
          <w:szCs w:val="24"/>
        </w:rPr>
        <w:t xml:space="preserve">In class: </w:t>
      </w:r>
    </w:p>
    <w:p w14:paraId="21A2F14E" w14:textId="77777777" w:rsidR="00A91DD6" w:rsidRPr="00252F29" w:rsidRDefault="00A91DD6" w:rsidP="00E95BBB">
      <w:pPr>
        <w:spacing w:line="240" w:lineRule="auto"/>
        <w:contextualSpacing/>
        <w:rPr>
          <w:rFonts w:ascii="Garamond" w:hAnsi="Garamond" w:cs="Times New Roman"/>
          <w:sz w:val="24"/>
          <w:szCs w:val="24"/>
        </w:rPr>
      </w:pPr>
      <w:r>
        <w:rPr>
          <w:rFonts w:ascii="Garamond" w:hAnsi="Garamond" w:cs="Times New Roman"/>
          <w:sz w:val="24"/>
          <w:szCs w:val="24"/>
        </w:rPr>
        <w:t>Persepolis (movie) and discussion</w:t>
      </w:r>
    </w:p>
    <w:p w14:paraId="2B304AE3" w14:textId="77777777" w:rsidR="00AB2FE6" w:rsidRDefault="00AB2FE6" w:rsidP="00C84ADE">
      <w:pPr>
        <w:spacing w:line="240" w:lineRule="auto"/>
        <w:contextualSpacing/>
        <w:rPr>
          <w:rFonts w:ascii="Garamond" w:hAnsi="Garamond" w:cs="Times New Roman"/>
          <w:b/>
          <w:i/>
          <w:sz w:val="24"/>
          <w:szCs w:val="24"/>
        </w:rPr>
      </w:pPr>
    </w:p>
    <w:p w14:paraId="13254B68" w14:textId="77777777" w:rsidR="004279E2" w:rsidRDefault="004279E2" w:rsidP="00C84ADE">
      <w:pPr>
        <w:spacing w:line="240" w:lineRule="auto"/>
        <w:contextualSpacing/>
        <w:rPr>
          <w:rFonts w:ascii="Garamond" w:hAnsi="Garamond" w:cs="Times New Roman"/>
          <w:b/>
          <w:i/>
          <w:sz w:val="24"/>
          <w:szCs w:val="24"/>
        </w:rPr>
      </w:pPr>
    </w:p>
    <w:p w14:paraId="6C2EB4CA" w14:textId="0AD9D8CC" w:rsidR="005C7665" w:rsidRDefault="003F1ABB" w:rsidP="00C84ADE">
      <w:pPr>
        <w:spacing w:line="240" w:lineRule="auto"/>
        <w:contextualSpacing/>
        <w:rPr>
          <w:rFonts w:ascii="Garamond" w:hAnsi="Garamond" w:cs="Times New Roman"/>
          <w:b/>
          <w:i/>
          <w:sz w:val="24"/>
          <w:szCs w:val="24"/>
        </w:rPr>
      </w:pPr>
      <w:r>
        <w:rPr>
          <w:rFonts w:ascii="Garamond" w:hAnsi="Garamond" w:cs="Times New Roman"/>
          <w:b/>
          <w:i/>
          <w:sz w:val="24"/>
          <w:szCs w:val="24"/>
        </w:rPr>
        <w:t>April 10</w:t>
      </w:r>
      <w:r w:rsidR="005C7665">
        <w:rPr>
          <w:rFonts w:ascii="Garamond" w:hAnsi="Garamond" w:cs="Times New Roman"/>
          <w:b/>
          <w:i/>
          <w:sz w:val="24"/>
          <w:szCs w:val="24"/>
        </w:rPr>
        <w:t>:</w:t>
      </w:r>
      <w:r w:rsidR="00D83FFE">
        <w:rPr>
          <w:rFonts w:ascii="Garamond" w:hAnsi="Garamond" w:cs="Times New Roman"/>
          <w:b/>
          <w:i/>
          <w:sz w:val="24"/>
          <w:szCs w:val="24"/>
        </w:rPr>
        <w:t xml:space="preserve"> </w:t>
      </w:r>
      <w:r w:rsidR="00770F81">
        <w:rPr>
          <w:rFonts w:ascii="Garamond" w:hAnsi="Garamond" w:cs="Times New Roman"/>
          <w:b/>
          <w:i/>
          <w:sz w:val="24"/>
          <w:szCs w:val="24"/>
        </w:rPr>
        <w:t>China</w:t>
      </w:r>
    </w:p>
    <w:p w14:paraId="56DA920E" w14:textId="77777777" w:rsidR="00D83FFE" w:rsidRDefault="00D83FFE" w:rsidP="00C84ADE">
      <w:pPr>
        <w:spacing w:line="240" w:lineRule="auto"/>
        <w:contextualSpacing/>
        <w:rPr>
          <w:rFonts w:ascii="Garamond" w:hAnsi="Garamond" w:cs="Times New Roman"/>
          <w:b/>
          <w:i/>
          <w:sz w:val="24"/>
          <w:szCs w:val="24"/>
        </w:rPr>
      </w:pPr>
    </w:p>
    <w:p w14:paraId="1A2219DA" w14:textId="77777777" w:rsidR="00D83FFE" w:rsidRDefault="00D83FFE" w:rsidP="00C84ADE">
      <w:pPr>
        <w:spacing w:line="240" w:lineRule="auto"/>
        <w:contextualSpacing/>
        <w:rPr>
          <w:rFonts w:ascii="Garamond" w:hAnsi="Garamond" w:cs="Times New Roman"/>
          <w:sz w:val="24"/>
          <w:szCs w:val="24"/>
        </w:rPr>
      </w:pPr>
      <w:r>
        <w:rPr>
          <w:rFonts w:ascii="Garamond" w:hAnsi="Garamond" w:cs="Times New Roman"/>
          <w:sz w:val="24"/>
          <w:szCs w:val="24"/>
        </w:rPr>
        <w:t xml:space="preserve">Readings: </w:t>
      </w:r>
    </w:p>
    <w:p w14:paraId="6D7BE39E" w14:textId="31763730" w:rsidR="00AF02BB" w:rsidRPr="003072C7" w:rsidRDefault="003072C7" w:rsidP="00C84ADE">
      <w:pPr>
        <w:spacing w:line="240" w:lineRule="auto"/>
        <w:contextualSpacing/>
        <w:rPr>
          <w:rFonts w:ascii="Garamond" w:hAnsi="Garamond" w:cs="Times New Roman"/>
          <w:iCs/>
          <w:sz w:val="24"/>
          <w:szCs w:val="24"/>
        </w:rPr>
      </w:pPr>
      <w:r>
        <w:rPr>
          <w:rFonts w:ascii="Garamond" w:hAnsi="Garamond" w:cs="Times New Roman"/>
          <w:i/>
          <w:sz w:val="24"/>
          <w:szCs w:val="24"/>
        </w:rPr>
        <w:t xml:space="preserve">Tiananmen 1989 </w:t>
      </w:r>
      <w:r>
        <w:rPr>
          <w:rFonts w:ascii="Garamond" w:hAnsi="Garamond" w:cs="Times New Roman"/>
          <w:iCs/>
          <w:sz w:val="24"/>
          <w:szCs w:val="24"/>
        </w:rPr>
        <w:t xml:space="preserve">by Lun Zhang, Adrien Gombead, </w:t>
      </w:r>
      <w:r w:rsidR="009A521C">
        <w:rPr>
          <w:rFonts w:ascii="Garamond" w:hAnsi="Garamond" w:cs="Times New Roman"/>
          <w:iCs/>
          <w:sz w:val="24"/>
          <w:szCs w:val="24"/>
        </w:rPr>
        <w:t>and Ameziane</w:t>
      </w:r>
    </w:p>
    <w:p w14:paraId="02BC193A" w14:textId="77777777" w:rsidR="00B05DC6" w:rsidRDefault="00B05DC6" w:rsidP="00C84ADE">
      <w:pPr>
        <w:spacing w:line="240" w:lineRule="auto"/>
        <w:contextualSpacing/>
        <w:rPr>
          <w:rFonts w:ascii="Garamond" w:hAnsi="Garamond" w:cs="Times New Roman"/>
          <w:b/>
          <w:i/>
          <w:sz w:val="24"/>
          <w:szCs w:val="24"/>
        </w:rPr>
      </w:pPr>
    </w:p>
    <w:p w14:paraId="59DD0587" w14:textId="77777777" w:rsidR="00AF60D0" w:rsidRDefault="00AF60D0" w:rsidP="00C84ADE">
      <w:pPr>
        <w:spacing w:line="240" w:lineRule="auto"/>
        <w:contextualSpacing/>
        <w:rPr>
          <w:rFonts w:ascii="Garamond" w:hAnsi="Garamond" w:cs="Times New Roman"/>
          <w:b/>
          <w:i/>
          <w:sz w:val="24"/>
          <w:szCs w:val="24"/>
        </w:rPr>
      </w:pPr>
    </w:p>
    <w:p w14:paraId="0F2A037C" w14:textId="4FA34A04" w:rsidR="005C7665" w:rsidRDefault="00CD5F3A" w:rsidP="00C84ADE">
      <w:pPr>
        <w:spacing w:line="240" w:lineRule="auto"/>
        <w:contextualSpacing/>
        <w:rPr>
          <w:rFonts w:ascii="Garamond" w:hAnsi="Garamond" w:cs="Times New Roman"/>
          <w:b/>
          <w:i/>
          <w:sz w:val="24"/>
          <w:szCs w:val="24"/>
        </w:rPr>
      </w:pPr>
      <w:r>
        <w:rPr>
          <w:rFonts w:ascii="Garamond" w:hAnsi="Garamond" w:cs="Times New Roman"/>
          <w:b/>
          <w:i/>
          <w:sz w:val="24"/>
          <w:szCs w:val="24"/>
        </w:rPr>
        <w:t>April 17</w:t>
      </w:r>
      <w:r w:rsidR="005C7665">
        <w:rPr>
          <w:rFonts w:ascii="Garamond" w:hAnsi="Garamond" w:cs="Times New Roman"/>
          <w:b/>
          <w:i/>
          <w:sz w:val="24"/>
          <w:szCs w:val="24"/>
        </w:rPr>
        <w:t>:</w:t>
      </w:r>
      <w:r w:rsidR="00954FDC">
        <w:rPr>
          <w:rFonts w:ascii="Garamond" w:hAnsi="Garamond" w:cs="Times New Roman"/>
          <w:b/>
          <w:i/>
          <w:sz w:val="24"/>
          <w:szCs w:val="24"/>
        </w:rPr>
        <w:t xml:space="preserve"> </w:t>
      </w:r>
      <w:r w:rsidR="00AF02BB">
        <w:rPr>
          <w:rFonts w:ascii="Garamond" w:hAnsi="Garamond" w:cs="Times New Roman"/>
          <w:b/>
          <w:i/>
          <w:sz w:val="24"/>
          <w:szCs w:val="24"/>
        </w:rPr>
        <w:t>Russia</w:t>
      </w:r>
      <w:r w:rsidR="00BB3D0C">
        <w:rPr>
          <w:rFonts w:ascii="Garamond" w:hAnsi="Garamond" w:cs="Times New Roman"/>
          <w:b/>
          <w:i/>
          <w:sz w:val="24"/>
          <w:szCs w:val="24"/>
        </w:rPr>
        <w:t xml:space="preserve"> (</w:t>
      </w:r>
      <w:r w:rsidR="002414C1">
        <w:rPr>
          <w:rFonts w:ascii="Garamond" w:hAnsi="Garamond" w:cs="Times New Roman"/>
          <w:b/>
          <w:i/>
          <w:sz w:val="24"/>
          <w:szCs w:val="24"/>
        </w:rPr>
        <w:t>book review</w:t>
      </w:r>
      <w:r w:rsidR="00BB3D0C">
        <w:rPr>
          <w:rFonts w:ascii="Garamond" w:hAnsi="Garamond" w:cs="Times New Roman"/>
          <w:b/>
          <w:i/>
          <w:sz w:val="24"/>
          <w:szCs w:val="24"/>
        </w:rPr>
        <w:t xml:space="preserve"> due)</w:t>
      </w:r>
    </w:p>
    <w:p w14:paraId="59D464B1" w14:textId="77777777" w:rsidR="00AF02BB" w:rsidRDefault="00AF02BB" w:rsidP="00C84ADE">
      <w:pPr>
        <w:spacing w:line="240" w:lineRule="auto"/>
        <w:contextualSpacing/>
        <w:rPr>
          <w:rFonts w:ascii="Garamond" w:hAnsi="Garamond" w:cs="Times New Roman"/>
          <w:b/>
          <w:i/>
          <w:sz w:val="24"/>
          <w:szCs w:val="24"/>
        </w:rPr>
      </w:pPr>
    </w:p>
    <w:p w14:paraId="4427C06E" w14:textId="77777777" w:rsidR="00AF02BB" w:rsidRDefault="00F75AFB" w:rsidP="00C84ADE">
      <w:pPr>
        <w:spacing w:line="240" w:lineRule="auto"/>
        <w:contextualSpacing/>
        <w:rPr>
          <w:rFonts w:ascii="Garamond" w:hAnsi="Garamond" w:cs="Times New Roman"/>
          <w:sz w:val="24"/>
          <w:szCs w:val="24"/>
        </w:rPr>
      </w:pPr>
      <w:r>
        <w:rPr>
          <w:rFonts w:ascii="Garamond" w:hAnsi="Garamond" w:cs="Times New Roman"/>
          <w:sz w:val="24"/>
          <w:szCs w:val="24"/>
        </w:rPr>
        <w:t>Readings:</w:t>
      </w:r>
    </w:p>
    <w:p w14:paraId="4A87FB42" w14:textId="77777777" w:rsidR="00944B6C" w:rsidRDefault="00944B6C" w:rsidP="00C84ADE">
      <w:pPr>
        <w:spacing w:line="240" w:lineRule="auto"/>
        <w:contextualSpacing/>
        <w:rPr>
          <w:rFonts w:ascii="Garamond" w:hAnsi="Garamond" w:cs="Times New Roman"/>
          <w:sz w:val="24"/>
          <w:szCs w:val="24"/>
        </w:rPr>
      </w:pPr>
    </w:p>
    <w:p w14:paraId="56A815B7" w14:textId="10902420" w:rsidR="00225EF4" w:rsidRPr="00225EF4" w:rsidRDefault="00225EF4" w:rsidP="00C84ADE">
      <w:pPr>
        <w:spacing w:line="240" w:lineRule="auto"/>
        <w:contextualSpacing/>
        <w:rPr>
          <w:rFonts w:ascii="Garamond" w:hAnsi="Garamond" w:cs="Times New Roman"/>
          <w:sz w:val="24"/>
          <w:szCs w:val="24"/>
        </w:rPr>
      </w:pPr>
      <w:r w:rsidRPr="00225EF4">
        <w:rPr>
          <w:rFonts w:ascii="Garamond" w:hAnsi="Garamond" w:cs="Times New Roman"/>
          <w:i/>
          <w:iCs/>
          <w:sz w:val="24"/>
          <w:szCs w:val="24"/>
        </w:rPr>
        <w:t>Accidental Czar: The Life and Lies of Vladimir Putin</w:t>
      </w:r>
      <w:r>
        <w:rPr>
          <w:rFonts w:ascii="Garamond" w:hAnsi="Garamond" w:cs="Times New Roman"/>
          <w:i/>
          <w:iCs/>
          <w:sz w:val="24"/>
          <w:szCs w:val="24"/>
        </w:rPr>
        <w:t xml:space="preserve"> </w:t>
      </w:r>
      <w:r>
        <w:rPr>
          <w:rFonts w:ascii="Garamond" w:hAnsi="Garamond" w:cs="Times New Roman"/>
          <w:sz w:val="24"/>
          <w:szCs w:val="24"/>
        </w:rPr>
        <w:t>by Andrew Weiss</w:t>
      </w:r>
    </w:p>
    <w:p w14:paraId="68F76735" w14:textId="5A780C98" w:rsidR="00F75AFB" w:rsidRDefault="00F75AFB" w:rsidP="00C84ADE">
      <w:pPr>
        <w:spacing w:line="240" w:lineRule="auto"/>
        <w:contextualSpacing/>
        <w:rPr>
          <w:rFonts w:ascii="Garamond" w:hAnsi="Garamond" w:cs="Times New Roman"/>
          <w:sz w:val="24"/>
          <w:szCs w:val="24"/>
        </w:rPr>
      </w:pPr>
      <w:r>
        <w:rPr>
          <w:rFonts w:ascii="Garamond" w:hAnsi="Garamond" w:cs="Times New Roman"/>
          <w:sz w:val="24"/>
          <w:szCs w:val="24"/>
        </w:rPr>
        <w:t>“</w:t>
      </w:r>
      <w:r w:rsidRPr="00F75AFB">
        <w:rPr>
          <w:rFonts w:ascii="Garamond" w:hAnsi="Garamond" w:cs="Times New Roman"/>
          <w:sz w:val="24"/>
          <w:szCs w:val="24"/>
        </w:rPr>
        <w:t>Choosing Autocracy: Actors, Institutions, and Revolution in the Erosion of Russian Democracy</w:t>
      </w:r>
      <w:r>
        <w:rPr>
          <w:rFonts w:ascii="Garamond" w:hAnsi="Garamond" w:cs="Times New Roman"/>
          <w:sz w:val="24"/>
          <w:szCs w:val="24"/>
        </w:rPr>
        <w:t>” by Mike McFaul in Comparative Politics, 50:3</w:t>
      </w:r>
    </w:p>
    <w:p w14:paraId="3368634C" w14:textId="77777777" w:rsidR="00225EF4" w:rsidRDefault="00225EF4" w:rsidP="00C84ADE">
      <w:pPr>
        <w:spacing w:line="240" w:lineRule="auto"/>
        <w:contextualSpacing/>
        <w:rPr>
          <w:rFonts w:ascii="Garamond" w:hAnsi="Garamond" w:cs="Times New Roman"/>
          <w:sz w:val="24"/>
          <w:szCs w:val="24"/>
        </w:rPr>
      </w:pPr>
    </w:p>
    <w:p w14:paraId="3612D90A" w14:textId="77777777" w:rsidR="005C7665" w:rsidRDefault="005C7665" w:rsidP="00C84ADE">
      <w:pPr>
        <w:spacing w:line="240" w:lineRule="auto"/>
        <w:contextualSpacing/>
        <w:rPr>
          <w:rFonts w:ascii="Garamond" w:hAnsi="Garamond" w:cs="Times New Roman"/>
          <w:sz w:val="24"/>
          <w:szCs w:val="24"/>
        </w:rPr>
      </w:pPr>
    </w:p>
    <w:p w14:paraId="35CCB3EE" w14:textId="77777777" w:rsidR="004279E2" w:rsidRDefault="004279E2" w:rsidP="00C84ADE">
      <w:pPr>
        <w:spacing w:line="240" w:lineRule="auto"/>
        <w:contextualSpacing/>
        <w:rPr>
          <w:rFonts w:ascii="Garamond" w:hAnsi="Garamond" w:cs="Times New Roman"/>
          <w:b/>
          <w:i/>
          <w:sz w:val="24"/>
          <w:szCs w:val="24"/>
        </w:rPr>
      </w:pPr>
    </w:p>
    <w:p w14:paraId="0C1D2183" w14:textId="42E0D63A" w:rsidR="005C7665" w:rsidRDefault="008E20CC" w:rsidP="00C84ADE">
      <w:pPr>
        <w:spacing w:line="240" w:lineRule="auto"/>
        <w:contextualSpacing/>
        <w:rPr>
          <w:rFonts w:ascii="Garamond" w:hAnsi="Garamond" w:cs="Times New Roman"/>
          <w:b/>
          <w:i/>
          <w:sz w:val="24"/>
          <w:szCs w:val="24"/>
        </w:rPr>
      </w:pPr>
      <w:r>
        <w:rPr>
          <w:rFonts w:ascii="Garamond" w:hAnsi="Garamond" w:cs="Times New Roman"/>
          <w:b/>
          <w:i/>
          <w:sz w:val="24"/>
          <w:szCs w:val="24"/>
        </w:rPr>
        <w:t>April 24</w:t>
      </w:r>
      <w:r w:rsidR="005C7665">
        <w:rPr>
          <w:rFonts w:ascii="Garamond" w:hAnsi="Garamond" w:cs="Times New Roman"/>
          <w:b/>
          <w:i/>
          <w:sz w:val="24"/>
          <w:szCs w:val="24"/>
        </w:rPr>
        <w:t>:</w:t>
      </w:r>
      <w:r w:rsidR="007932A9">
        <w:rPr>
          <w:rFonts w:ascii="Garamond" w:hAnsi="Garamond" w:cs="Times New Roman"/>
          <w:b/>
          <w:i/>
          <w:sz w:val="24"/>
          <w:szCs w:val="24"/>
        </w:rPr>
        <w:t xml:space="preserve"> Presentations </w:t>
      </w:r>
    </w:p>
    <w:p w14:paraId="3C8D4B53" w14:textId="77777777" w:rsidR="004279E2" w:rsidRDefault="004279E2" w:rsidP="00C84ADE">
      <w:pPr>
        <w:spacing w:line="240" w:lineRule="auto"/>
        <w:contextualSpacing/>
        <w:rPr>
          <w:rFonts w:ascii="Garamond" w:hAnsi="Garamond" w:cs="Times New Roman"/>
          <w:b/>
          <w:i/>
          <w:sz w:val="24"/>
          <w:szCs w:val="24"/>
        </w:rPr>
      </w:pPr>
    </w:p>
    <w:p w14:paraId="64A3A035" w14:textId="77777777" w:rsidR="008F2394" w:rsidRDefault="008F2394" w:rsidP="00C84ADE">
      <w:pPr>
        <w:spacing w:line="240" w:lineRule="auto"/>
        <w:contextualSpacing/>
        <w:rPr>
          <w:rFonts w:ascii="Garamond" w:hAnsi="Garamond" w:cs="Times New Roman"/>
          <w:b/>
          <w:i/>
          <w:sz w:val="24"/>
          <w:szCs w:val="24"/>
        </w:rPr>
      </w:pPr>
    </w:p>
    <w:p w14:paraId="74460757" w14:textId="33DB44CC" w:rsidR="005C7665" w:rsidRDefault="008E20CC" w:rsidP="00C84ADE">
      <w:pPr>
        <w:spacing w:line="240" w:lineRule="auto"/>
        <w:contextualSpacing/>
        <w:rPr>
          <w:rFonts w:ascii="Garamond" w:hAnsi="Garamond" w:cs="Times New Roman"/>
          <w:b/>
          <w:i/>
          <w:sz w:val="24"/>
          <w:szCs w:val="24"/>
        </w:rPr>
      </w:pPr>
      <w:r>
        <w:rPr>
          <w:rFonts w:ascii="Garamond" w:hAnsi="Garamond" w:cs="Times New Roman"/>
          <w:b/>
          <w:i/>
          <w:sz w:val="24"/>
          <w:szCs w:val="24"/>
        </w:rPr>
        <w:t>May 1</w:t>
      </w:r>
      <w:r w:rsidR="005C7665">
        <w:rPr>
          <w:rFonts w:ascii="Garamond" w:hAnsi="Garamond" w:cs="Times New Roman"/>
          <w:b/>
          <w:i/>
          <w:sz w:val="24"/>
          <w:szCs w:val="24"/>
        </w:rPr>
        <w:t xml:space="preserve">: </w:t>
      </w:r>
      <w:r w:rsidR="00A05ED7">
        <w:rPr>
          <w:rFonts w:ascii="Garamond" w:hAnsi="Garamond" w:cs="Times New Roman"/>
          <w:b/>
          <w:i/>
          <w:sz w:val="24"/>
          <w:szCs w:val="24"/>
        </w:rPr>
        <w:t>Presentations</w:t>
      </w:r>
    </w:p>
    <w:p w14:paraId="0223057F" w14:textId="77777777" w:rsidR="004279E2" w:rsidRDefault="004279E2" w:rsidP="00C84ADE">
      <w:pPr>
        <w:spacing w:line="240" w:lineRule="auto"/>
        <w:contextualSpacing/>
        <w:rPr>
          <w:rFonts w:ascii="Garamond" w:hAnsi="Garamond" w:cs="Times New Roman"/>
          <w:b/>
          <w:i/>
          <w:sz w:val="24"/>
          <w:szCs w:val="24"/>
        </w:rPr>
      </w:pPr>
    </w:p>
    <w:p w14:paraId="3D9478A3" w14:textId="77777777" w:rsidR="00625659" w:rsidRDefault="00625659" w:rsidP="00C84ADE">
      <w:pPr>
        <w:spacing w:line="240" w:lineRule="auto"/>
        <w:contextualSpacing/>
        <w:rPr>
          <w:rFonts w:ascii="Garamond" w:hAnsi="Garamond" w:cs="Times New Roman"/>
          <w:b/>
          <w:i/>
          <w:sz w:val="24"/>
          <w:szCs w:val="24"/>
        </w:rPr>
      </w:pPr>
    </w:p>
    <w:p w14:paraId="03E4CB94" w14:textId="77777777" w:rsidR="00625659" w:rsidRDefault="00625659" w:rsidP="00C84ADE">
      <w:pPr>
        <w:spacing w:line="240" w:lineRule="auto"/>
        <w:contextualSpacing/>
        <w:rPr>
          <w:rFonts w:ascii="Garamond" w:hAnsi="Garamond" w:cs="Times New Roman"/>
          <w:b/>
          <w:sz w:val="28"/>
          <w:szCs w:val="28"/>
          <w:u w:val="single"/>
        </w:rPr>
      </w:pPr>
      <w:r>
        <w:rPr>
          <w:rFonts w:ascii="Garamond" w:hAnsi="Garamond" w:cs="Times New Roman"/>
          <w:b/>
          <w:sz w:val="28"/>
          <w:szCs w:val="28"/>
          <w:u w:val="single"/>
        </w:rPr>
        <w:t>Reference Materials</w:t>
      </w:r>
    </w:p>
    <w:p w14:paraId="7B628F61" w14:textId="77777777" w:rsidR="00625659" w:rsidRDefault="00625659" w:rsidP="00C84ADE">
      <w:pPr>
        <w:spacing w:line="240" w:lineRule="auto"/>
        <w:contextualSpacing/>
        <w:rPr>
          <w:rFonts w:ascii="Garamond" w:hAnsi="Garamond" w:cs="Times New Roman"/>
          <w:b/>
          <w:sz w:val="28"/>
          <w:szCs w:val="28"/>
          <w:u w:val="single"/>
        </w:rPr>
      </w:pPr>
    </w:p>
    <w:p w14:paraId="0F23794C" w14:textId="77777777" w:rsidR="00625659" w:rsidRDefault="00E41F45" w:rsidP="00C84ADE">
      <w:pPr>
        <w:spacing w:line="240" w:lineRule="auto"/>
        <w:contextualSpacing/>
        <w:rPr>
          <w:rFonts w:ascii="Garamond" w:hAnsi="Garamond" w:cs="Times New Roman"/>
          <w:sz w:val="24"/>
          <w:szCs w:val="24"/>
        </w:rPr>
      </w:pPr>
      <w:r>
        <w:rPr>
          <w:rFonts w:ascii="Garamond" w:hAnsi="Garamond" w:cs="Times New Roman"/>
          <w:i/>
          <w:sz w:val="24"/>
          <w:szCs w:val="24"/>
        </w:rPr>
        <w:t xml:space="preserve">Making Comics </w:t>
      </w:r>
      <w:r>
        <w:rPr>
          <w:rFonts w:ascii="Garamond" w:hAnsi="Garamond" w:cs="Times New Roman"/>
          <w:sz w:val="24"/>
          <w:szCs w:val="24"/>
        </w:rPr>
        <w:t>by Scott McCloud</w:t>
      </w:r>
    </w:p>
    <w:p w14:paraId="5EF1123A" w14:textId="77777777" w:rsidR="00E41F45" w:rsidRDefault="00E41F45" w:rsidP="00C84ADE">
      <w:pPr>
        <w:spacing w:line="240" w:lineRule="auto"/>
        <w:contextualSpacing/>
        <w:rPr>
          <w:rFonts w:ascii="Garamond" w:hAnsi="Garamond" w:cs="Times New Roman"/>
          <w:sz w:val="24"/>
          <w:szCs w:val="24"/>
        </w:rPr>
      </w:pPr>
      <w:r>
        <w:rPr>
          <w:rFonts w:ascii="Garamond" w:hAnsi="Garamond" w:cs="Times New Roman"/>
          <w:i/>
          <w:sz w:val="24"/>
          <w:szCs w:val="24"/>
        </w:rPr>
        <w:t xml:space="preserve">Understanding Comics </w:t>
      </w:r>
      <w:r>
        <w:rPr>
          <w:rFonts w:ascii="Garamond" w:hAnsi="Garamond" w:cs="Times New Roman"/>
          <w:sz w:val="24"/>
          <w:szCs w:val="24"/>
        </w:rPr>
        <w:t>by Scott McCloud</w:t>
      </w:r>
    </w:p>
    <w:p w14:paraId="61552F0F" w14:textId="77777777" w:rsidR="00E41F45" w:rsidRPr="00E41F45" w:rsidRDefault="00E41F45" w:rsidP="00C84ADE">
      <w:pPr>
        <w:spacing w:line="240" w:lineRule="auto"/>
        <w:contextualSpacing/>
        <w:rPr>
          <w:rFonts w:ascii="Garamond" w:hAnsi="Garamond" w:cs="Times New Roman"/>
          <w:sz w:val="24"/>
          <w:szCs w:val="24"/>
        </w:rPr>
      </w:pPr>
      <w:r>
        <w:rPr>
          <w:rFonts w:ascii="Garamond" w:hAnsi="Garamond" w:cs="Times New Roman"/>
          <w:i/>
          <w:sz w:val="24"/>
          <w:szCs w:val="24"/>
        </w:rPr>
        <w:t xml:space="preserve">Alan Moore’s Writing for Comics </w:t>
      </w:r>
      <w:r>
        <w:rPr>
          <w:rFonts w:ascii="Garamond" w:hAnsi="Garamond" w:cs="Times New Roman"/>
          <w:sz w:val="24"/>
          <w:szCs w:val="24"/>
        </w:rPr>
        <w:t>by Alan Moore</w:t>
      </w:r>
    </w:p>
    <w:p w14:paraId="1BFB332F" w14:textId="77777777" w:rsidR="00625659" w:rsidRDefault="00625659" w:rsidP="00C84ADE">
      <w:pPr>
        <w:spacing w:line="240" w:lineRule="auto"/>
        <w:contextualSpacing/>
        <w:rPr>
          <w:rFonts w:ascii="Garamond" w:hAnsi="Garamond" w:cs="Times New Roman"/>
          <w:b/>
          <w:i/>
          <w:sz w:val="24"/>
          <w:szCs w:val="24"/>
        </w:rPr>
      </w:pPr>
    </w:p>
    <w:p w14:paraId="0EE758A9" w14:textId="77777777" w:rsidR="00E376EA" w:rsidRPr="00625659" w:rsidRDefault="00625659" w:rsidP="00C84ADE">
      <w:pPr>
        <w:spacing w:line="240" w:lineRule="auto"/>
        <w:contextualSpacing/>
        <w:rPr>
          <w:rFonts w:ascii="Garamond" w:hAnsi="Garamond" w:cs="Times New Roman"/>
          <w:b/>
          <w:sz w:val="28"/>
          <w:szCs w:val="24"/>
          <w:u w:val="single"/>
        </w:rPr>
      </w:pPr>
      <w:r>
        <w:rPr>
          <w:rFonts w:ascii="Garamond" w:hAnsi="Garamond" w:cs="Times New Roman"/>
          <w:b/>
          <w:sz w:val="28"/>
          <w:szCs w:val="24"/>
          <w:u w:val="single"/>
        </w:rPr>
        <w:t>Additional Information and Policies</w:t>
      </w:r>
    </w:p>
    <w:p w14:paraId="5C4102EA" w14:textId="77777777" w:rsidR="00E376EA" w:rsidRDefault="00E376EA" w:rsidP="00C84ADE">
      <w:pPr>
        <w:spacing w:line="240" w:lineRule="auto"/>
        <w:contextualSpacing/>
        <w:rPr>
          <w:rFonts w:ascii="Garamond" w:hAnsi="Garamond" w:cs="Times New Roman"/>
          <w:b/>
          <w:sz w:val="24"/>
          <w:szCs w:val="24"/>
          <w:u w:val="single"/>
        </w:rPr>
      </w:pPr>
    </w:p>
    <w:p w14:paraId="4519BBB3" w14:textId="77777777" w:rsidR="00E376EA" w:rsidRDefault="00C93187" w:rsidP="00C84ADE">
      <w:pPr>
        <w:spacing w:line="240" w:lineRule="auto"/>
        <w:contextualSpacing/>
        <w:rPr>
          <w:rFonts w:ascii="Garamond" w:hAnsi="Garamond" w:cs="Times New Roman"/>
          <w:i/>
          <w:sz w:val="24"/>
          <w:szCs w:val="24"/>
        </w:rPr>
      </w:pPr>
      <w:r>
        <w:rPr>
          <w:rFonts w:ascii="Garamond" w:hAnsi="Garamond" w:cs="Times New Roman"/>
          <w:i/>
          <w:sz w:val="24"/>
          <w:szCs w:val="24"/>
        </w:rPr>
        <w:t>Academic Integrity:</w:t>
      </w:r>
    </w:p>
    <w:p w14:paraId="0742A310" w14:textId="77777777" w:rsidR="00C93187" w:rsidRDefault="00C93187" w:rsidP="00C84ADE">
      <w:pPr>
        <w:spacing w:line="240" w:lineRule="auto"/>
        <w:contextualSpacing/>
        <w:rPr>
          <w:rFonts w:ascii="Garamond" w:hAnsi="Garamond" w:cs="Times New Roman"/>
          <w:i/>
          <w:sz w:val="24"/>
          <w:szCs w:val="24"/>
        </w:rPr>
      </w:pPr>
    </w:p>
    <w:p w14:paraId="227658E8" w14:textId="77777777" w:rsidR="00C93187" w:rsidRDefault="00C93187" w:rsidP="00C84ADE">
      <w:pPr>
        <w:spacing w:line="240" w:lineRule="auto"/>
        <w:contextualSpacing/>
        <w:rPr>
          <w:rFonts w:ascii="Garamond" w:hAnsi="Garamond" w:cs="Times New Roman"/>
          <w:sz w:val="24"/>
          <w:szCs w:val="24"/>
        </w:rPr>
      </w:pPr>
      <w:r>
        <w:rPr>
          <w:rFonts w:ascii="Garamond" w:hAnsi="Garamond" w:cs="Times New Roman"/>
          <w:sz w:val="24"/>
          <w:szCs w:val="24"/>
        </w:rPr>
        <w:t>All students are required to adhere to the Academic Integrity Code:</w:t>
      </w:r>
    </w:p>
    <w:p w14:paraId="313D89AF" w14:textId="77777777" w:rsidR="00C93187" w:rsidRDefault="00C93187" w:rsidP="00C84ADE">
      <w:pPr>
        <w:spacing w:line="240" w:lineRule="auto"/>
        <w:contextualSpacing/>
        <w:rPr>
          <w:rFonts w:ascii="Garamond" w:hAnsi="Garamond" w:cs="Times New Roman"/>
          <w:sz w:val="24"/>
          <w:szCs w:val="24"/>
        </w:rPr>
      </w:pPr>
    </w:p>
    <w:p w14:paraId="20D7CA67" w14:textId="77777777" w:rsidR="00C93187" w:rsidRDefault="00225EF4" w:rsidP="00C84ADE">
      <w:pPr>
        <w:spacing w:line="240" w:lineRule="auto"/>
        <w:contextualSpacing/>
        <w:rPr>
          <w:rFonts w:ascii="Garamond" w:hAnsi="Garamond" w:cs="Times New Roman"/>
          <w:sz w:val="24"/>
          <w:szCs w:val="24"/>
        </w:rPr>
      </w:pPr>
      <w:hyperlink r:id="rId10" w:history="1">
        <w:r w:rsidR="00C93187" w:rsidRPr="001C5A6E">
          <w:rPr>
            <w:rStyle w:val="Hyperlink"/>
            <w:rFonts w:ascii="Garamond" w:hAnsi="Garamond" w:cs="Times New Roman"/>
            <w:sz w:val="24"/>
            <w:szCs w:val="24"/>
          </w:rPr>
          <w:t>https://www.american.edu/academics/integrity/code.cfm</w:t>
        </w:r>
      </w:hyperlink>
    </w:p>
    <w:p w14:paraId="117CA45E" w14:textId="77777777" w:rsidR="00C93187" w:rsidRDefault="00C93187" w:rsidP="00C84ADE">
      <w:pPr>
        <w:spacing w:line="240" w:lineRule="auto"/>
        <w:contextualSpacing/>
        <w:rPr>
          <w:rFonts w:ascii="Garamond" w:hAnsi="Garamond" w:cs="Times New Roman"/>
          <w:sz w:val="24"/>
          <w:szCs w:val="24"/>
        </w:rPr>
      </w:pPr>
    </w:p>
    <w:p w14:paraId="75BA608B" w14:textId="77777777" w:rsidR="00C93187" w:rsidRDefault="00514352" w:rsidP="00C84ADE">
      <w:pPr>
        <w:spacing w:line="240" w:lineRule="auto"/>
        <w:contextualSpacing/>
        <w:rPr>
          <w:rFonts w:ascii="Garamond" w:hAnsi="Garamond" w:cs="Times New Roman"/>
          <w:i/>
          <w:sz w:val="24"/>
          <w:szCs w:val="24"/>
        </w:rPr>
      </w:pPr>
      <w:r>
        <w:rPr>
          <w:rFonts w:ascii="Garamond" w:hAnsi="Garamond" w:cs="Times New Roman"/>
          <w:i/>
          <w:sz w:val="24"/>
          <w:szCs w:val="24"/>
        </w:rPr>
        <w:t xml:space="preserve">Requests for Extensions or Special </w:t>
      </w:r>
      <w:r w:rsidR="005F5F66">
        <w:rPr>
          <w:rFonts w:ascii="Garamond" w:hAnsi="Garamond" w:cs="Times New Roman"/>
          <w:i/>
          <w:sz w:val="24"/>
          <w:szCs w:val="24"/>
        </w:rPr>
        <w:t>Accommodations</w:t>
      </w:r>
    </w:p>
    <w:p w14:paraId="0A16AFC2" w14:textId="77777777" w:rsidR="00514352" w:rsidRDefault="00514352" w:rsidP="00C84ADE">
      <w:pPr>
        <w:spacing w:line="240" w:lineRule="auto"/>
        <w:contextualSpacing/>
        <w:rPr>
          <w:rFonts w:ascii="Garamond" w:hAnsi="Garamond" w:cs="Times New Roman"/>
          <w:i/>
          <w:sz w:val="24"/>
          <w:szCs w:val="24"/>
        </w:rPr>
      </w:pPr>
    </w:p>
    <w:p w14:paraId="23615150" w14:textId="77777777" w:rsidR="00514352" w:rsidRDefault="00514352" w:rsidP="00C84ADE">
      <w:pPr>
        <w:spacing w:line="240" w:lineRule="auto"/>
        <w:contextualSpacing/>
        <w:rPr>
          <w:rFonts w:ascii="Garamond" w:hAnsi="Garamond" w:cs="Times New Roman"/>
          <w:sz w:val="24"/>
          <w:szCs w:val="24"/>
        </w:rPr>
      </w:pPr>
      <w:r>
        <w:rPr>
          <w:rFonts w:ascii="Garamond" w:hAnsi="Garamond" w:cs="Times New Roman"/>
          <w:sz w:val="24"/>
          <w:szCs w:val="24"/>
        </w:rPr>
        <w:t xml:space="preserve">Students anticipating any difficulty in completing assigned work on time should consult with their professors well in advance of any course deadlines. Any student seeking exceptions to course policies or requesting special accommodations due to medical or familial issues must first consult with the Office of the Dean of Students (Butler Pavilion, Room 408; </w:t>
      </w:r>
      <w:hyperlink r:id="rId11" w:history="1">
        <w:r w:rsidRPr="001C5A6E">
          <w:rPr>
            <w:rStyle w:val="Hyperlink"/>
            <w:rFonts w:ascii="Garamond" w:hAnsi="Garamond" w:cs="Times New Roman"/>
            <w:sz w:val="24"/>
            <w:szCs w:val="24"/>
          </w:rPr>
          <w:t>www.american.edu/ocl/dos</w:t>
        </w:r>
      </w:hyperlink>
      <w:r>
        <w:rPr>
          <w:rFonts w:ascii="Garamond" w:hAnsi="Garamond" w:cs="Times New Roman"/>
          <w:sz w:val="24"/>
          <w:szCs w:val="24"/>
        </w:rPr>
        <w:t xml:space="preserve">). </w:t>
      </w:r>
      <w:r w:rsidR="005F5F66">
        <w:rPr>
          <w:rFonts w:ascii="Garamond" w:hAnsi="Garamond" w:cs="Times New Roman"/>
          <w:sz w:val="24"/>
          <w:szCs w:val="24"/>
        </w:rPr>
        <w:t xml:space="preserve">Should the Office of the Dean of Students determine that accommodations are appropriate, a letter will be issued from the Office of the Dean of Students to the student’s professors. Students must then follow up with their professors either in person or via email as soon as the circumstances permit in order to discuss new arrangements for required work and deadlines. Simply providing a letter from the Office of the Dean of Students does not constitute a waiver for course requirements or deadlines, nor does such a letter excuse work missed prior to the provision of documentation unless the Office of the Dean of Students specifically indicates that the accommodations are retroactive. Late penalties and other course policies will apply to any revised assignment arrangements or deadlines. </w:t>
      </w:r>
    </w:p>
    <w:p w14:paraId="67792780" w14:textId="77777777" w:rsidR="00514352" w:rsidRDefault="00514352" w:rsidP="00C84ADE">
      <w:pPr>
        <w:spacing w:line="240" w:lineRule="auto"/>
        <w:contextualSpacing/>
        <w:rPr>
          <w:rFonts w:ascii="Garamond" w:hAnsi="Garamond" w:cs="Times New Roman"/>
          <w:sz w:val="24"/>
          <w:szCs w:val="24"/>
        </w:rPr>
      </w:pPr>
    </w:p>
    <w:p w14:paraId="2DED579B" w14:textId="77777777" w:rsidR="00514352" w:rsidRDefault="00514352" w:rsidP="00C84ADE">
      <w:pPr>
        <w:spacing w:line="240" w:lineRule="auto"/>
        <w:contextualSpacing/>
        <w:rPr>
          <w:rFonts w:ascii="Garamond" w:hAnsi="Garamond" w:cs="Times New Roman"/>
          <w:i/>
          <w:sz w:val="24"/>
          <w:szCs w:val="24"/>
        </w:rPr>
      </w:pPr>
      <w:r>
        <w:rPr>
          <w:rFonts w:ascii="Garamond" w:hAnsi="Garamond" w:cs="Times New Roman"/>
          <w:i/>
          <w:sz w:val="24"/>
          <w:szCs w:val="24"/>
        </w:rPr>
        <w:t>Early Warning Notices</w:t>
      </w:r>
    </w:p>
    <w:p w14:paraId="0546A3B0" w14:textId="77777777" w:rsidR="00514352" w:rsidRDefault="00514352" w:rsidP="00C84ADE">
      <w:pPr>
        <w:spacing w:line="240" w:lineRule="auto"/>
        <w:contextualSpacing/>
        <w:rPr>
          <w:rFonts w:ascii="Garamond" w:hAnsi="Garamond" w:cs="Times New Roman"/>
          <w:i/>
          <w:sz w:val="24"/>
          <w:szCs w:val="24"/>
        </w:rPr>
      </w:pPr>
    </w:p>
    <w:p w14:paraId="02024A44" w14:textId="77777777" w:rsidR="00514352" w:rsidRDefault="00514352" w:rsidP="00C84ADE">
      <w:pPr>
        <w:spacing w:line="240" w:lineRule="auto"/>
        <w:contextualSpacing/>
        <w:rPr>
          <w:rFonts w:ascii="Garamond" w:hAnsi="Garamond" w:cs="Times New Roman"/>
          <w:sz w:val="24"/>
          <w:szCs w:val="24"/>
        </w:rPr>
      </w:pPr>
      <w:r>
        <w:rPr>
          <w:rFonts w:ascii="Garamond" w:hAnsi="Garamond" w:cs="Times New Roman"/>
          <w:sz w:val="24"/>
          <w:szCs w:val="24"/>
        </w:rPr>
        <w:lastRenderedPageBreak/>
        <w:t xml:space="preserve">Undergraduate students may receive Early Warning Notices within the first month of classes. These notices are designed for you to contact your faculty, receive assistance, and develop strategies to improve your performance. </w:t>
      </w:r>
    </w:p>
    <w:p w14:paraId="2CE7D671" w14:textId="77777777" w:rsidR="00514352" w:rsidRDefault="00514352" w:rsidP="00C84ADE">
      <w:pPr>
        <w:spacing w:line="240" w:lineRule="auto"/>
        <w:contextualSpacing/>
        <w:rPr>
          <w:rFonts w:ascii="Garamond" w:hAnsi="Garamond" w:cs="Times New Roman"/>
          <w:sz w:val="24"/>
          <w:szCs w:val="24"/>
        </w:rPr>
      </w:pPr>
    </w:p>
    <w:p w14:paraId="551A6852" w14:textId="77777777" w:rsidR="002B4CA8" w:rsidRDefault="002B4CA8" w:rsidP="00C84ADE">
      <w:pPr>
        <w:spacing w:line="240" w:lineRule="auto"/>
        <w:contextualSpacing/>
        <w:rPr>
          <w:rFonts w:ascii="Garamond" w:hAnsi="Garamond" w:cs="Times New Roman"/>
          <w:i/>
          <w:sz w:val="24"/>
          <w:szCs w:val="24"/>
        </w:rPr>
      </w:pPr>
      <w:r>
        <w:rPr>
          <w:rFonts w:ascii="Garamond" w:hAnsi="Garamond" w:cs="Times New Roman"/>
          <w:i/>
          <w:sz w:val="24"/>
          <w:szCs w:val="24"/>
        </w:rPr>
        <w:t>Emergency Preparedness</w:t>
      </w:r>
    </w:p>
    <w:p w14:paraId="7120F644" w14:textId="77777777" w:rsidR="002B4CA8" w:rsidRDefault="002B4CA8" w:rsidP="00C84ADE">
      <w:pPr>
        <w:spacing w:line="240" w:lineRule="auto"/>
        <w:contextualSpacing/>
        <w:rPr>
          <w:rFonts w:ascii="Garamond" w:hAnsi="Garamond" w:cs="Times New Roman"/>
          <w:i/>
          <w:sz w:val="24"/>
          <w:szCs w:val="24"/>
        </w:rPr>
      </w:pPr>
    </w:p>
    <w:p w14:paraId="18947ECC" w14:textId="77777777" w:rsidR="002B4CA8" w:rsidRPr="002B4CA8" w:rsidRDefault="002B4CA8" w:rsidP="00C84ADE">
      <w:pPr>
        <w:spacing w:line="240" w:lineRule="auto"/>
        <w:contextualSpacing/>
        <w:rPr>
          <w:rFonts w:ascii="Garamond" w:hAnsi="Garamond" w:cs="Times New Roman"/>
          <w:sz w:val="24"/>
          <w:szCs w:val="24"/>
        </w:rPr>
      </w:pPr>
      <w:r w:rsidRPr="002B4CA8">
        <w:rPr>
          <w:rFonts w:ascii="Garamond" w:hAnsi="Garamond" w:cs="Times New Roman"/>
          <w:sz w:val="24"/>
          <w:szCs w:val="24"/>
        </w:rPr>
        <w:t>In the event of a declared pandemic (influenza or other communicable disease), American University will implement a plan for meeting the needs of all members of the university community. Should the university be required to close for a period of time, we are committed to ensuring that all aspects of our educational programs will be delivered to our students. These may include altering and extending the duration of the traditional term schedule to complete essential instruction in the traditional format and/or use of distance instructional methods. Specific strategies will vary from class to class, depending on the format of the course and the timing of the emergency. Faculty will communicate class-specific information to students via AU e-mail and Blackboard, while students must inform their faculty immediately of any absence due to illness. Students are responsible for checking their AU e-mail regularly and keeping themselves informed of emergencies. In the event of a declared pandemic or other emergency, students should refer to the AU Web site (www. prepared. american.edu) and the AU information line at (202) 885-1100 for general university-wide information, as well as contact their faculty and/or respective dean’s office for course and school/ college-specific information.</w:t>
      </w:r>
    </w:p>
    <w:p w14:paraId="13D127C3" w14:textId="77777777" w:rsidR="002B4CA8" w:rsidRDefault="002B4CA8" w:rsidP="00C84ADE">
      <w:pPr>
        <w:spacing w:line="240" w:lineRule="auto"/>
        <w:contextualSpacing/>
        <w:rPr>
          <w:rFonts w:ascii="Garamond" w:hAnsi="Garamond" w:cs="Times New Roman"/>
          <w:sz w:val="24"/>
          <w:szCs w:val="24"/>
        </w:rPr>
      </w:pPr>
    </w:p>
    <w:p w14:paraId="59EF1A89" w14:textId="77777777" w:rsidR="00514352" w:rsidRDefault="00514352" w:rsidP="00C84ADE">
      <w:pPr>
        <w:spacing w:line="240" w:lineRule="auto"/>
        <w:contextualSpacing/>
        <w:rPr>
          <w:rFonts w:ascii="Garamond" w:hAnsi="Garamond" w:cs="Times New Roman"/>
          <w:i/>
          <w:sz w:val="24"/>
          <w:szCs w:val="24"/>
        </w:rPr>
      </w:pPr>
      <w:r>
        <w:rPr>
          <w:rFonts w:ascii="Garamond" w:hAnsi="Garamond" w:cs="Times New Roman"/>
          <w:i/>
          <w:sz w:val="24"/>
          <w:szCs w:val="24"/>
        </w:rPr>
        <w:t>Student Support Services</w:t>
      </w:r>
      <w:r w:rsidR="002B4CA8">
        <w:rPr>
          <w:rFonts w:ascii="Garamond" w:hAnsi="Garamond" w:cs="Times New Roman"/>
          <w:i/>
          <w:sz w:val="24"/>
          <w:szCs w:val="24"/>
        </w:rPr>
        <w:t>:</w:t>
      </w:r>
      <w:r>
        <w:rPr>
          <w:rFonts w:ascii="Garamond" w:hAnsi="Garamond" w:cs="Times New Roman"/>
          <w:i/>
          <w:sz w:val="24"/>
          <w:szCs w:val="24"/>
        </w:rPr>
        <w:t xml:space="preserve"> </w:t>
      </w:r>
    </w:p>
    <w:p w14:paraId="44D9EA89" w14:textId="77777777" w:rsidR="00203A63" w:rsidRDefault="00203A63" w:rsidP="00C84ADE">
      <w:pPr>
        <w:spacing w:line="240" w:lineRule="auto"/>
        <w:contextualSpacing/>
        <w:rPr>
          <w:rFonts w:ascii="Garamond" w:hAnsi="Garamond" w:cs="Times New Roman"/>
          <w:i/>
          <w:sz w:val="24"/>
          <w:szCs w:val="24"/>
        </w:rPr>
      </w:pPr>
    </w:p>
    <w:p w14:paraId="770771C4" w14:textId="77777777" w:rsidR="00203A63" w:rsidRDefault="00203A63" w:rsidP="00C84ADE">
      <w:pPr>
        <w:spacing w:line="240" w:lineRule="auto"/>
        <w:contextualSpacing/>
        <w:rPr>
          <w:rFonts w:ascii="Garamond" w:hAnsi="Garamond" w:cs="Times New Roman"/>
          <w:sz w:val="24"/>
          <w:szCs w:val="24"/>
        </w:rPr>
      </w:pPr>
      <w:r>
        <w:rPr>
          <w:rFonts w:ascii="Garamond" w:hAnsi="Garamond" w:cs="Times New Roman"/>
          <w:b/>
          <w:sz w:val="24"/>
          <w:szCs w:val="24"/>
        </w:rPr>
        <w:t xml:space="preserve">Academic Support Center </w:t>
      </w:r>
      <w:r>
        <w:rPr>
          <w:rFonts w:ascii="Garamond" w:hAnsi="Garamond" w:cs="Times New Roman"/>
          <w:sz w:val="24"/>
          <w:szCs w:val="24"/>
        </w:rPr>
        <w:t>(x3360, MGC 243):</w:t>
      </w:r>
    </w:p>
    <w:p w14:paraId="73A470E6" w14:textId="77777777" w:rsidR="00203A63" w:rsidRDefault="00203A63" w:rsidP="00C84ADE">
      <w:pPr>
        <w:spacing w:line="240" w:lineRule="auto"/>
        <w:contextualSpacing/>
        <w:rPr>
          <w:rFonts w:ascii="Garamond" w:hAnsi="Garamond" w:cs="Times New Roman"/>
          <w:sz w:val="24"/>
          <w:szCs w:val="24"/>
        </w:rPr>
      </w:pPr>
    </w:p>
    <w:p w14:paraId="068C1BC6" w14:textId="77777777" w:rsidR="00203A63" w:rsidRDefault="00203A63" w:rsidP="00C84ADE">
      <w:pPr>
        <w:spacing w:line="240" w:lineRule="auto"/>
        <w:contextualSpacing/>
        <w:rPr>
          <w:rFonts w:ascii="Garamond" w:hAnsi="Garamond" w:cs="Times New Roman"/>
          <w:sz w:val="24"/>
          <w:szCs w:val="24"/>
        </w:rPr>
      </w:pPr>
      <w:r>
        <w:rPr>
          <w:rFonts w:ascii="Garamond" w:hAnsi="Garamond" w:cs="Times New Roman"/>
          <w:sz w:val="24"/>
          <w:szCs w:val="24"/>
        </w:rPr>
        <w:t xml:space="preserve">Supports the academic development and educational goals of all AU students while also providing support to students with disabilities. We offer workshops on topics of interest to all students such as time management, note taking, critical thinking, memory skills, and test taking. Additional support includes free private and group tutoring in many subjects, supplemental instruction, The Math Lab and Writing Lab. </w:t>
      </w:r>
    </w:p>
    <w:p w14:paraId="481223EA" w14:textId="77777777" w:rsidR="00203A63" w:rsidRDefault="00203A63" w:rsidP="00C84ADE">
      <w:pPr>
        <w:spacing w:line="240" w:lineRule="auto"/>
        <w:contextualSpacing/>
        <w:rPr>
          <w:rFonts w:ascii="Garamond" w:hAnsi="Garamond" w:cs="Times New Roman"/>
          <w:sz w:val="24"/>
          <w:szCs w:val="24"/>
        </w:rPr>
      </w:pPr>
    </w:p>
    <w:p w14:paraId="7AF8AF8E" w14:textId="77777777" w:rsidR="00203A63" w:rsidRDefault="00203A63" w:rsidP="00C84ADE">
      <w:pPr>
        <w:spacing w:line="240" w:lineRule="auto"/>
        <w:contextualSpacing/>
        <w:rPr>
          <w:rFonts w:ascii="Garamond" w:hAnsi="Garamond" w:cs="Times New Roman"/>
          <w:sz w:val="24"/>
          <w:szCs w:val="24"/>
        </w:rPr>
      </w:pPr>
      <w:r>
        <w:rPr>
          <w:rFonts w:ascii="Garamond" w:hAnsi="Garamond" w:cs="Times New Roman"/>
          <w:b/>
          <w:sz w:val="24"/>
          <w:szCs w:val="24"/>
        </w:rPr>
        <w:t xml:space="preserve">Writing Center </w:t>
      </w:r>
      <w:r>
        <w:rPr>
          <w:rFonts w:ascii="Garamond" w:hAnsi="Garamond" w:cs="Times New Roman"/>
          <w:sz w:val="24"/>
          <w:szCs w:val="24"/>
        </w:rPr>
        <w:t>(x2991, Bender Library, 1</w:t>
      </w:r>
      <w:r w:rsidRPr="00203A63">
        <w:rPr>
          <w:rFonts w:ascii="Garamond" w:hAnsi="Garamond" w:cs="Times New Roman"/>
          <w:sz w:val="24"/>
          <w:szCs w:val="24"/>
          <w:vertAlign w:val="superscript"/>
        </w:rPr>
        <w:t>st</w:t>
      </w:r>
      <w:r>
        <w:rPr>
          <w:rFonts w:ascii="Garamond" w:hAnsi="Garamond" w:cs="Times New Roman"/>
          <w:sz w:val="24"/>
          <w:szCs w:val="24"/>
        </w:rPr>
        <w:t xml:space="preserve"> Floor):</w:t>
      </w:r>
    </w:p>
    <w:p w14:paraId="3173DBD7" w14:textId="77777777" w:rsidR="00203A63" w:rsidRDefault="00203A63" w:rsidP="00C84ADE">
      <w:pPr>
        <w:spacing w:line="240" w:lineRule="auto"/>
        <w:contextualSpacing/>
        <w:rPr>
          <w:rFonts w:ascii="Garamond" w:hAnsi="Garamond" w:cs="Times New Roman"/>
          <w:sz w:val="24"/>
          <w:szCs w:val="24"/>
        </w:rPr>
      </w:pPr>
    </w:p>
    <w:p w14:paraId="44C58752" w14:textId="77777777" w:rsidR="00203A63" w:rsidRDefault="00203A63" w:rsidP="00C84ADE">
      <w:pPr>
        <w:spacing w:line="240" w:lineRule="auto"/>
        <w:contextualSpacing/>
        <w:rPr>
          <w:rFonts w:ascii="Garamond" w:hAnsi="Garamond" w:cs="Times New Roman"/>
          <w:sz w:val="24"/>
          <w:szCs w:val="24"/>
        </w:rPr>
      </w:pPr>
      <w:r>
        <w:rPr>
          <w:rFonts w:ascii="Garamond" w:hAnsi="Garamond" w:cs="Times New Roman"/>
          <w:sz w:val="24"/>
          <w:szCs w:val="24"/>
        </w:rPr>
        <w:t xml:space="preserve">Offers free, individual coaching sessions to all AU students. In your 45-minute session, a student writing consultant can help you address your assignments, understand the conventions of academic writing, and learn how to revise and edit your own work. </w:t>
      </w:r>
    </w:p>
    <w:p w14:paraId="68E521D0" w14:textId="77777777" w:rsidR="00203A63" w:rsidRDefault="00203A63" w:rsidP="00C84ADE">
      <w:pPr>
        <w:spacing w:line="240" w:lineRule="auto"/>
        <w:contextualSpacing/>
        <w:rPr>
          <w:rFonts w:ascii="Garamond" w:hAnsi="Garamond" w:cs="Times New Roman"/>
          <w:sz w:val="24"/>
          <w:szCs w:val="24"/>
        </w:rPr>
      </w:pPr>
    </w:p>
    <w:p w14:paraId="394F1E47" w14:textId="77777777" w:rsidR="00203A63" w:rsidRDefault="00203A63" w:rsidP="00C84ADE">
      <w:pPr>
        <w:spacing w:line="240" w:lineRule="auto"/>
        <w:contextualSpacing/>
        <w:rPr>
          <w:rFonts w:ascii="Garamond" w:hAnsi="Garamond" w:cs="Times New Roman"/>
          <w:sz w:val="24"/>
          <w:szCs w:val="24"/>
        </w:rPr>
      </w:pPr>
      <w:r>
        <w:rPr>
          <w:rFonts w:ascii="Garamond" w:hAnsi="Garamond" w:cs="Times New Roman"/>
          <w:b/>
          <w:sz w:val="24"/>
          <w:szCs w:val="24"/>
        </w:rPr>
        <w:t xml:space="preserve">Counseling Center </w:t>
      </w:r>
      <w:r>
        <w:rPr>
          <w:rFonts w:ascii="Garamond" w:hAnsi="Garamond" w:cs="Times New Roman"/>
          <w:sz w:val="24"/>
          <w:szCs w:val="24"/>
        </w:rPr>
        <w:t>(x3500, MGC 214):</w:t>
      </w:r>
    </w:p>
    <w:p w14:paraId="2B494AFB" w14:textId="77777777" w:rsidR="00203A63" w:rsidRDefault="00203A63" w:rsidP="00C84ADE">
      <w:pPr>
        <w:spacing w:line="240" w:lineRule="auto"/>
        <w:contextualSpacing/>
        <w:rPr>
          <w:rFonts w:ascii="Garamond" w:hAnsi="Garamond" w:cs="Times New Roman"/>
          <w:sz w:val="24"/>
          <w:szCs w:val="24"/>
        </w:rPr>
      </w:pPr>
    </w:p>
    <w:p w14:paraId="35CE5A13" w14:textId="77777777" w:rsidR="00203A63" w:rsidRDefault="00203A63" w:rsidP="00C84ADE">
      <w:pPr>
        <w:spacing w:line="240" w:lineRule="auto"/>
        <w:contextualSpacing/>
        <w:rPr>
          <w:rFonts w:ascii="Garamond" w:hAnsi="Garamond" w:cs="Times New Roman"/>
          <w:sz w:val="24"/>
          <w:szCs w:val="24"/>
        </w:rPr>
      </w:pPr>
      <w:r>
        <w:rPr>
          <w:rFonts w:ascii="Garamond" w:hAnsi="Garamond" w:cs="Times New Roman"/>
          <w:sz w:val="24"/>
          <w:szCs w:val="24"/>
        </w:rPr>
        <w:t xml:space="preserve">Is here to help students make the most of their university experience, both personally and academically. They offer individual and group counseling, urgent care, self-help resources, referrals to private care, as well as programming to help you gain the skills and insight needed to overcome adversity and thrive while you are in college. Contact the Counseling Center to make an appointment in person or by telephone, or visit the Counseling Center page on the AU website for additional information. </w:t>
      </w:r>
    </w:p>
    <w:p w14:paraId="48624B0A" w14:textId="77777777" w:rsidR="00203A63" w:rsidRDefault="00203A63" w:rsidP="00C84ADE">
      <w:pPr>
        <w:spacing w:line="240" w:lineRule="auto"/>
        <w:contextualSpacing/>
        <w:rPr>
          <w:rFonts w:ascii="Garamond" w:hAnsi="Garamond" w:cs="Times New Roman"/>
          <w:sz w:val="24"/>
          <w:szCs w:val="24"/>
        </w:rPr>
      </w:pPr>
    </w:p>
    <w:p w14:paraId="7DE5AB0D" w14:textId="77777777" w:rsidR="00203A63" w:rsidRDefault="007C585F" w:rsidP="00C84ADE">
      <w:pPr>
        <w:spacing w:line="240" w:lineRule="auto"/>
        <w:contextualSpacing/>
        <w:rPr>
          <w:rFonts w:ascii="Garamond" w:hAnsi="Garamond" w:cs="Times New Roman"/>
          <w:sz w:val="24"/>
          <w:szCs w:val="24"/>
        </w:rPr>
      </w:pPr>
      <w:r>
        <w:rPr>
          <w:rFonts w:ascii="Garamond" w:hAnsi="Garamond" w:cs="Times New Roman"/>
          <w:b/>
          <w:sz w:val="24"/>
          <w:szCs w:val="24"/>
        </w:rPr>
        <w:t xml:space="preserve">Center for Diversity &amp; Inclusion </w:t>
      </w:r>
      <w:r>
        <w:rPr>
          <w:rFonts w:ascii="Garamond" w:hAnsi="Garamond" w:cs="Times New Roman"/>
          <w:sz w:val="24"/>
          <w:szCs w:val="24"/>
        </w:rPr>
        <w:t>(x3651, MGC 201):</w:t>
      </w:r>
    </w:p>
    <w:p w14:paraId="6EE00B8E" w14:textId="77777777" w:rsidR="007C585F" w:rsidRDefault="007C585F" w:rsidP="00C84ADE">
      <w:pPr>
        <w:spacing w:line="240" w:lineRule="auto"/>
        <w:contextualSpacing/>
        <w:rPr>
          <w:rFonts w:ascii="Garamond" w:hAnsi="Garamond" w:cs="Times New Roman"/>
          <w:sz w:val="24"/>
          <w:szCs w:val="24"/>
        </w:rPr>
      </w:pPr>
    </w:p>
    <w:p w14:paraId="24282DEA" w14:textId="77777777" w:rsidR="007C585F" w:rsidRDefault="007C585F" w:rsidP="00C84ADE">
      <w:pPr>
        <w:spacing w:line="240" w:lineRule="auto"/>
        <w:contextualSpacing/>
        <w:rPr>
          <w:rFonts w:ascii="Garamond" w:hAnsi="Garamond" w:cs="Times New Roman"/>
          <w:sz w:val="24"/>
          <w:szCs w:val="24"/>
        </w:rPr>
      </w:pPr>
      <w:r>
        <w:rPr>
          <w:rFonts w:ascii="Garamond" w:hAnsi="Garamond" w:cs="Times New Roman"/>
          <w:sz w:val="24"/>
          <w:szCs w:val="24"/>
        </w:rPr>
        <w:lastRenderedPageBreak/>
        <w:t xml:space="preserve">Is dedicated to enhancing LGBTQ, Multicultural, First Generation, and Women’s experiences on campus and to advance AU’s commitment to respecting &amp; valuing diversity by serving as a resource and liaison to students, staff, and faculty on issues of equity through education, outreach, and advocacy. </w:t>
      </w:r>
    </w:p>
    <w:p w14:paraId="34763011" w14:textId="77777777" w:rsidR="007C585F" w:rsidRDefault="007C585F" w:rsidP="00C84ADE">
      <w:pPr>
        <w:spacing w:line="240" w:lineRule="auto"/>
        <w:contextualSpacing/>
        <w:rPr>
          <w:rFonts w:ascii="Garamond" w:hAnsi="Garamond" w:cs="Times New Roman"/>
          <w:sz w:val="24"/>
          <w:szCs w:val="24"/>
        </w:rPr>
      </w:pPr>
    </w:p>
    <w:p w14:paraId="351ECFA6" w14:textId="77777777" w:rsidR="007C585F" w:rsidRDefault="007C585F" w:rsidP="00C84ADE">
      <w:pPr>
        <w:spacing w:line="240" w:lineRule="auto"/>
        <w:contextualSpacing/>
        <w:rPr>
          <w:rFonts w:ascii="Garamond" w:hAnsi="Garamond" w:cs="Times New Roman"/>
          <w:sz w:val="24"/>
          <w:szCs w:val="24"/>
        </w:rPr>
      </w:pPr>
      <w:r>
        <w:rPr>
          <w:rFonts w:ascii="Garamond" w:hAnsi="Garamond" w:cs="Times New Roman"/>
          <w:b/>
          <w:sz w:val="24"/>
          <w:szCs w:val="24"/>
        </w:rPr>
        <w:t xml:space="preserve">OASIS: The Office of Advocacy Services for Interpersonal and Sexual Violence </w:t>
      </w:r>
      <w:r>
        <w:rPr>
          <w:rFonts w:ascii="Garamond" w:hAnsi="Garamond" w:cs="Times New Roman"/>
          <w:sz w:val="24"/>
          <w:szCs w:val="24"/>
        </w:rPr>
        <w:t>(x7070):</w:t>
      </w:r>
    </w:p>
    <w:p w14:paraId="7A10D41D" w14:textId="77777777" w:rsidR="007C585F" w:rsidRDefault="007C585F" w:rsidP="00C84ADE">
      <w:pPr>
        <w:spacing w:line="240" w:lineRule="auto"/>
        <w:contextualSpacing/>
        <w:rPr>
          <w:rFonts w:ascii="Garamond" w:hAnsi="Garamond" w:cs="Times New Roman"/>
          <w:sz w:val="24"/>
          <w:szCs w:val="24"/>
        </w:rPr>
      </w:pPr>
    </w:p>
    <w:p w14:paraId="72A6614E" w14:textId="77777777" w:rsidR="007C585F" w:rsidRDefault="007C585F" w:rsidP="00C84ADE">
      <w:pPr>
        <w:spacing w:line="240" w:lineRule="auto"/>
        <w:contextualSpacing/>
        <w:rPr>
          <w:rFonts w:ascii="Garamond" w:hAnsi="Garamond" w:cs="Times New Roman"/>
          <w:sz w:val="24"/>
          <w:szCs w:val="24"/>
        </w:rPr>
      </w:pPr>
      <w:r>
        <w:rPr>
          <w:rFonts w:ascii="Garamond" w:hAnsi="Garamond" w:cs="Times New Roman"/>
          <w:sz w:val="24"/>
          <w:szCs w:val="24"/>
        </w:rPr>
        <w:t>P</w:t>
      </w:r>
      <w:r w:rsidRPr="007C585F">
        <w:rPr>
          <w:rFonts w:ascii="Garamond" w:hAnsi="Garamond" w:cs="Times New Roman"/>
          <w:sz w:val="24"/>
          <w:szCs w:val="24"/>
        </w:rPr>
        <w:t>rovides free and confidential victim advocacy services for American University students who are impacted by all forms of sexual violence (e.g. sexual assault, rape, dating or domestic violence, sexual harassment, or stalking).</w:t>
      </w:r>
    </w:p>
    <w:p w14:paraId="73EFE871" w14:textId="77777777" w:rsidR="00AE0CC1" w:rsidRDefault="00AE0CC1" w:rsidP="00C84ADE">
      <w:pPr>
        <w:spacing w:line="240" w:lineRule="auto"/>
        <w:contextualSpacing/>
        <w:rPr>
          <w:rFonts w:ascii="Garamond" w:hAnsi="Garamond" w:cs="Times New Roman"/>
          <w:sz w:val="24"/>
          <w:szCs w:val="24"/>
        </w:rPr>
      </w:pPr>
    </w:p>
    <w:p w14:paraId="55B521AC" w14:textId="77777777" w:rsidR="00AE0CC1" w:rsidRDefault="00AE0CC1" w:rsidP="00C84ADE">
      <w:pPr>
        <w:spacing w:line="240" w:lineRule="auto"/>
        <w:contextualSpacing/>
        <w:rPr>
          <w:rFonts w:ascii="Garamond" w:hAnsi="Garamond" w:cs="Times New Roman"/>
          <w:sz w:val="24"/>
          <w:szCs w:val="24"/>
        </w:rPr>
      </w:pPr>
      <w:r>
        <w:rPr>
          <w:rFonts w:ascii="Garamond" w:hAnsi="Garamond" w:cs="Times New Roman"/>
          <w:b/>
          <w:sz w:val="24"/>
          <w:szCs w:val="24"/>
        </w:rPr>
        <w:t xml:space="preserve">International Student &amp; Scholar Services </w:t>
      </w:r>
      <w:r>
        <w:rPr>
          <w:rFonts w:ascii="Garamond" w:hAnsi="Garamond" w:cs="Times New Roman"/>
          <w:sz w:val="24"/>
          <w:szCs w:val="24"/>
        </w:rPr>
        <w:t>(x3350, Butler Pavilion, Room 410):</w:t>
      </w:r>
    </w:p>
    <w:p w14:paraId="20D9AF9C" w14:textId="77777777" w:rsidR="00AE0CC1" w:rsidRDefault="00AE0CC1" w:rsidP="00C84ADE">
      <w:pPr>
        <w:spacing w:line="240" w:lineRule="auto"/>
        <w:contextualSpacing/>
        <w:rPr>
          <w:rFonts w:ascii="Garamond" w:hAnsi="Garamond" w:cs="Times New Roman"/>
          <w:sz w:val="24"/>
          <w:szCs w:val="24"/>
        </w:rPr>
      </w:pPr>
    </w:p>
    <w:p w14:paraId="5A32AB44" w14:textId="77777777" w:rsidR="00AE0CC1" w:rsidRDefault="00AE0CC1" w:rsidP="00C84ADE">
      <w:pPr>
        <w:spacing w:line="240" w:lineRule="auto"/>
        <w:contextualSpacing/>
        <w:rPr>
          <w:rFonts w:ascii="Garamond" w:hAnsi="Garamond" w:cs="Times New Roman"/>
          <w:sz w:val="24"/>
          <w:szCs w:val="24"/>
        </w:rPr>
      </w:pPr>
      <w:r>
        <w:rPr>
          <w:rFonts w:ascii="Garamond" w:hAnsi="Garamond" w:cs="Times New Roman"/>
          <w:sz w:val="24"/>
          <w:szCs w:val="24"/>
        </w:rPr>
        <w:t xml:space="preserve">Offers resources to support academic success and participation in campus life including academic counseling, support for second language learners, response to questions about visas, immigration status and employment and intercultural programs, clubs and other campus resources. </w:t>
      </w:r>
    </w:p>
    <w:p w14:paraId="64E1475D" w14:textId="77777777" w:rsidR="00AE0CC1" w:rsidRDefault="00AE0CC1" w:rsidP="00C84ADE">
      <w:pPr>
        <w:spacing w:line="240" w:lineRule="auto"/>
        <w:contextualSpacing/>
        <w:rPr>
          <w:rFonts w:ascii="Garamond" w:hAnsi="Garamond" w:cs="Times New Roman"/>
          <w:sz w:val="24"/>
          <w:szCs w:val="24"/>
        </w:rPr>
      </w:pPr>
    </w:p>
    <w:p w14:paraId="317B97B3" w14:textId="77777777" w:rsidR="00AE0CC1" w:rsidRDefault="00AE0CC1" w:rsidP="00C84ADE">
      <w:pPr>
        <w:spacing w:line="240" w:lineRule="auto"/>
        <w:contextualSpacing/>
        <w:rPr>
          <w:rFonts w:ascii="Garamond" w:hAnsi="Garamond" w:cs="Times New Roman"/>
          <w:b/>
          <w:sz w:val="24"/>
          <w:szCs w:val="24"/>
        </w:rPr>
      </w:pPr>
      <w:r>
        <w:rPr>
          <w:rFonts w:ascii="Garamond" w:hAnsi="Garamond" w:cs="Times New Roman"/>
          <w:b/>
          <w:sz w:val="24"/>
          <w:szCs w:val="24"/>
        </w:rPr>
        <w:t>SIS Virtual Hub:</w:t>
      </w:r>
    </w:p>
    <w:p w14:paraId="6D776A7E" w14:textId="77777777" w:rsidR="00AE0CC1" w:rsidRDefault="00AE0CC1" w:rsidP="00C84ADE">
      <w:pPr>
        <w:spacing w:line="240" w:lineRule="auto"/>
        <w:contextualSpacing/>
        <w:rPr>
          <w:rFonts w:ascii="Garamond" w:hAnsi="Garamond" w:cs="Times New Roman"/>
          <w:b/>
          <w:sz w:val="24"/>
          <w:szCs w:val="24"/>
        </w:rPr>
      </w:pPr>
    </w:p>
    <w:p w14:paraId="193D5405" w14:textId="77777777" w:rsidR="00AE0CC1" w:rsidRDefault="00AE0CC1" w:rsidP="00C84ADE">
      <w:pPr>
        <w:spacing w:line="240" w:lineRule="auto"/>
        <w:contextualSpacing/>
        <w:rPr>
          <w:rFonts w:ascii="Garamond" w:hAnsi="Garamond" w:cs="Times New Roman"/>
          <w:sz w:val="24"/>
          <w:szCs w:val="24"/>
        </w:rPr>
      </w:pPr>
      <w:r>
        <w:rPr>
          <w:rFonts w:ascii="Garamond" w:hAnsi="Garamond" w:cs="Times New Roman"/>
          <w:sz w:val="24"/>
          <w:szCs w:val="24"/>
        </w:rPr>
        <w:t xml:space="preserve">A full listing of resources and information for SIS Undergraduates. </w:t>
      </w:r>
    </w:p>
    <w:p w14:paraId="0E93FF63" w14:textId="77777777" w:rsidR="00F529A5" w:rsidRDefault="00F529A5" w:rsidP="00C84ADE">
      <w:pPr>
        <w:spacing w:line="240" w:lineRule="auto"/>
        <w:contextualSpacing/>
        <w:rPr>
          <w:rFonts w:ascii="Garamond" w:hAnsi="Garamond" w:cs="Times New Roman"/>
          <w:sz w:val="24"/>
          <w:szCs w:val="24"/>
        </w:rPr>
      </w:pPr>
    </w:p>
    <w:p w14:paraId="0EFEFCD3" w14:textId="77777777" w:rsidR="00F529A5" w:rsidRPr="00B61B9F" w:rsidRDefault="00F529A5" w:rsidP="00F529A5">
      <w:pPr>
        <w:rPr>
          <w:rFonts w:ascii="Garamond" w:hAnsi="Garamond" w:cstheme="minorHAnsi"/>
          <w:sz w:val="24"/>
          <w:szCs w:val="24"/>
        </w:rPr>
      </w:pPr>
    </w:p>
    <w:p w14:paraId="6735DB5B" w14:textId="77777777" w:rsidR="00F529A5" w:rsidRPr="00F7131D" w:rsidRDefault="00F529A5" w:rsidP="00F529A5">
      <w:pPr>
        <w:pStyle w:val="HEADERA"/>
        <w:shd w:val="clear" w:color="auto" w:fill="548DD4" w:themeFill="text2" w:themeFillTint="99"/>
        <w:spacing w:after="0"/>
        <w:rPr>
          <w:rStyle w:val="HeaderAFillChar"/>
        </w:rPr>
      </w:pPr>
      <w:r>
        <w:rPr>
          <w:color w:val="548DD4" w:themeColor="text2" w:themeTint="99"/>
        </w:rPr>
        <w:t xml:space="preserve">   </w:t>
      </w:r>
      <w:r>
        <w:rPr>
          <w:b/>
          <w:color w:val="FFFFFF" w:themeColor="background1"/>
        </w:rPr>
        <w:t>Academic Integrity</w:t>
      </w:r>
    </w:p>
    <w:p w14:paraId="182D2573" w14:textId="77777777" w:rsidR="00F529A5" w:rsidRDefault="00F529A5" w:rsidP="00F529A5">
      <w:pPr>
        <w:spacing w:after="0"/>
        <w:rPr>
          <w:rFonts w:ascii="Century Gothic" w:hAnsi="Century Gothic"/>
          <w:sz w:val="20"/>
          <w:szCs w:val="20"/>
        </w:rPr>
      </w:pPr>
    </w:p>
    <w:p w14:paraId="17027C21" w14:textId="77777777" w:rsidR="00F529A5" w:rsidRPr="00E41963" w:rsidRDefault="00F529A5" w:rsidP="00F529A5">
      <w:pPr>
        <w:spacing w:after="0"/>
        <w:rPr>
          <w:rFonts w:ascii="Century Gothic" w:hAnsi="Century Gothic"/>
          <w:b/>
          <w:bCs/>
          <w:sz w:val="20"/>
          <w:szCs w:val="20"/>
        </w:rPr>
      </w:pPr>
      <w:r w:rsidRPr="00E41963">
        <w:rPr>
          <w:rFonts w:ascii="Century Gothic" w:hAnsi="Century Gothic"/>
          <w:b/>
          <w:bCs/>
          <w:color w:val="0070C0"/>
          <w:sz w:val="20"/>
          <w:szCs w:val="20"/>
        </w:rPr>
        <w:t>The following notice informs students about the American University Academic Integrity Code and their rights and responsibilities under it:</w:t>
      </w:r>
    </w:p>
    <w:p w14:paraId="5560BF2D" w14:textId="77777777" w:rsidR="00F529A5" w:rsidRDefault="00F529A5" w:rsidP="00F529A5">
      <w:pPr>
        <w:spacing w:after="0"/>
        <w:rPr>
          <w:rFonts w:ascii="Century Gothic" w:hAnsi="Century Gothic"/>
          <w:sz w:val="20"/>
          <w:szCs w:val="20"/>
        </w:rPr>
      </w:pPr>
    </w:p>
    <w:p w14:paraId="7B92FC3B" w14:textId="77777777" w:rsidR="00F529A5" w:rsidRPr="00E41963" w:rsidRDefault="00F529A5" w:rsidP="00F529A5">
      <w:pPr>
        <w:spacing w:after="0"/>
        <w:rPr>
          <w:rFonts w:ascii="Century Gothic" w:hAnsi="Century Gothic"/>
          <w:i/>
          <w:color w:val="000000" w:themeColor="text1"/>
          <w:sz w:val="20"/>
          <w:szCs w:val="20"/>
        </w:rPr>
      </w:pPr>
      <w:r w:rsidRPr="00E41963">
        <w:rPr>
          <w:rFonts w:ascii="Century Gothic" w:hAnsi="Century Gothic"/>
          <w:i/>
          <w:color w:val="000000" w:themeColor="text1"/>
          <w:sz w:val="20"/>
          <w:szCs w:val="20"/>
        </w:rPr>
        <w:t xml:space="preserve">All students are governed by American University’s Academic Integrity Code. The Academic Integrity Code details specific violations of ethical conduct that relate to academic integrity. By </w:t>
      </w:r>
    </w:p>
    <w:p w14:paraId="50E3704C" w14:textId="77777777" w:rsidR="00F529A5" w:rsidRPr="00E41963" w:rsidRDefault="00F529A5" w:rsidP="00F529A5">
      <w:pPr>
        <w:spacing w:after="0"/>
        <w:rPr>
          <w:rFonts w:ascii="Century Gothic" w:hAnsi="Century Gothic"/>
          <w:i/>
          <w:color w:val="000000" w:themeColor="text1"/>
          <w:sz w:val="20"/>
          <w:szCs w:val="20"/>
        </w:rPr>
      </w:pPr>
      <w:r w:rsidRPr="00E41963">
        <w:rPr>
          <w:rFonts w:ascii="Century Gothic" w:hAnsi="Century Gothic"/>
          <w:i/>
          <w:color w:val="000000" w:themeColor="text1"/>
          <w:sz w:val="20"/>
          <w:szCs w:val="20"/>
        </w:rPr>
        <w:t xml:space="preserve">registering, you have acknowledged your awareness of the Academic Integrity Code, and </w:t>
      </w:r>
    </w:p>
    <w:p w14:paraId="40580008" w14:textId="77777777" w:rsidR="00F529A5" w:rsidRDefault="00F529A5" w:rsidP="00F529A5">
      <w:pPr>
        <w:spacing w:after="0"/>
        <w:rPr>
          <w:rFonts w:ascii="Century Gothic" w:hAnsi="Century Gothic"/>
          <w:i/>
          <w:color w:val="000000" w:themeColor="text1"/>
          <w:sz w:val="20"/>
          <w:szCs w:val="20"/>
        </w:rPr>
      </w:pPr>
      <w:r w:rsidRPr="00E41963">
        <w:rPr>
          <w:rFonts w:ascii="Century Gothic" w:hAnsi="Century Gothic"/>
          <w:i/>
          <w:color w:val="000000" w:themeColor="text1"/>
          <w:sz w:val="20"/>
          <w:szCs w:val="20"/>
        </w:rPr>
        <w:t xml:space="preserve">you are obliged to become familiar with your rights and responsibilities as defined by the code. All of your work (whether oral or written) in this class is governed by the provisions of the Academic Integrity Code. Academic violations include but are not limited to: plagiarism, inappropriate collaboration, dishonesty in examinations whether in class or take-home, dishonesty in papers, work done for one course and submitted to another, deliberate falsification of data, interference with other students’ work, and copyright violations. The adjudication process and possible penalties are listed in American University’s Academic Integrity Code booklet, which is also available on the American University website. Being a member of this academic community entitles each of us to a wide degree of freedom and the pursuit of scholarly interests; with that freedom, however, comes a responsibility to uphold the high ethical standards of scholarly conduct. </w:t>
      </w:r>
      <w:r>
        <w:rPr>
          <w:rFonts w:ascii="Century Gothic" w:hAnsi="Century Gothic"/>
          <w:i/>
          <w:color w:val="000000" w:themeColor="text1"/>
          <w:sz w:val="20"/>
          <w:szCs w:val="20"/>
        </w:rPr>
        <w:t>See the AU website for additional details:</w:t>
      </w:r>
    </w:p>
    <w:p w14:paraId="0B060661" w14:textId="77777777" w:rsidR="00F529A5" w:rsidRPr="006E2B9A" w:rsidRDefault="00F529A5" w:rsidP="00F529A5">
      <w:pPr>
        <w:spacing w:after="0"/>
        <w:rPr>
          <w:rFonts w:ascii="Century Gothic" w:hAnsi="Century Gothic"/>
          <w:i/>
          <w:color w:val="00B0F0"/>
          <w:sz w:val="20"/>
          <w:szCs w:val="20"/>
        </w:rPr>
      </w:pPr>
      <w:hyperlink r:id="rId12" w:history="1">
        <w:r w:rsidRPr="006E2B9A">
          <w:rPr>
            <w:rStyle w:val="Hyperlink"/>
            <w:rFonts w:ascii="Century Gothic" w:hAnsi="Century Gothic"/>
            <w:i/>
            <w:color w:val="00B0F0"/>
            <w:sz w:val="20"/>
            <w:szCs w:val="20"/>
          </w:rPr>
          <w:t>www.american.edu/academics/integrity</w:t>
        </w:r>
      </w:hyperlink>
    </w:p>
    <w:p w14:paraId="012F780E" w14:textId="77777777" w:rsidR="00F529A5" w:rsidRDefault="00F529A5" w:rsidP="00F529A5">
      <w:pPr>
        <w:spacing w:after="0"/>
        <w:rPr>
          <w:rFonts w:ascii="Century Gothic" w:hAnsi="Century Gothic"/>
          <w:sz w:val="20"/>
          <w:szCs w:val="20"/>
        </w:rPr>
      </w:pPr>
    </w:p>
    <w:p w14:paraId="151D6923" w14:textId="77777777" w:rsidR="00F529A5" w:rsidRDefault="00F529A5" w:rsidP="00F529A5">
      <w:pPr>
        <w:spacing w:after="0"/>
        <w:rPr>
          <w:rFonts w:ascii="Century Gothic" w:hAnsi="Century Gothic" w:cs="Arial"/>
          <w:sz w:val="20"/>
          <w:szCs w:val="20"/>
        </w:rPr>
      </w:pPr>
    </w:p>
    <w:p w14:paraId="24571219" w14:textId="77777777" w:rsidR="00F529A5" w:rsidRPr="00F7131D" w:rsidRDefault="00F529A5" w:rsidP="00F529A5">
      <w:pPr>
        <w:pStyle w:val="HEADERA"/>
        <w:shd w:val="clear" w:color="auto" w:fill="548DD4" w:themeFill="text2" w:themeFillTint="99"/>
        <w:spacing w:after="0"/>
        <w:rPr>
          <w:rStyle w:val="HeaderAFillChar"/>
        </w:rPr>
      </w:pPr>
      <w:r>
        <w:rPr>
          <w:color w:val="548DD4" w:themeColor="text2" w:themeTint="99"/>
        </w:rPr>
        <w:t xml:space="preserve">::: </w:t>
      </w:r>
      <w:r>
        <w:rPr>
          <w:b/>
          <w:color w:val="FFFFFF" w:themeColor="background1"/>
        </w:rPr>
        <w:t>Academic Support</w:t>
      </w:r>
    </w:p>
    <w:p w14:paraId="3B5E18C5" w14:textId="77777777" w:rsidR="00F529A5" w:rsidRDefault="00F529A5" w:rsidP="00F529A5">
      <w:pPr>
        <w:spacing w:after="0"/>
        <w:rPr>
          <w:rFonts w:ascii="Century Gothic" w:hAnsi="Century Gothic"/>
          <w:sz w:val="20"/>
          <w:szCs w:val="20"/>
        </w:rPr>
      </w:pPr>
    </w:p>
    <w:p w14:paraId="23E90AEF" w14:textId="77777777" w:rsidR="00F529A5" w:rsidRPr="00E41963" w:rsidRDefault="00F529A5" w:rsidP="00F529A5">
      <w:pPr>
        <w:spacing w:after="0"/>
        <w:rPr>
          <w:rFonts w:ascii="Century Gothic" w:hAnsi="Century Gothic"/>
          <w:b/>
          <w:bCs/>
          <w:color w:val="0070C0"/>
          <w:sz w:val="20"/>
          <w:szCs w:val="20"/>
        </w:rPr>
      </w:pPr>
      <w:r w:rsidRPr="00E41963">
        <w:rPr>
          <w:rFonts w:ascii="Century Gothic" w:hAnsi="Century Gothic"/>
          <w:b/>
          <w:bCs/>
          <w:color w:val="0070C0"/>
          <w:sz w:val="20"/>
          <w:szCs w:val="20"/>
        </w:rPr>
        <w:lastRenderedPageBreak/>
        <w:t>The following notice informs students about academic support resources available through the Academic Support and Access Center:</w:t>
      </w:r>
    </w:p>
    <w:p w14:paraId="3E552806" w14:textId="77777777" w:rsidR="00F529A5" w:rsidRDefault="00F529A5" w:rsidP="00F529A5">
      <w:pPr>
        <w:spacing w:after="0"/>
        <w:rPr>
          <w:rFonts w:ascii="Century Gothic" w:hAnsi="Century Gothic"/>
          <w:sz w:val="20"/>
          <w:szCs w:val="20"/>
        </w:rPr>
      </w:pPr>
    </w:p>
    <w:p w14:paraId="63ED46AB" w14:textId="77777777" w:rsidR="00F529A5" w:rsidRDefault="00F529A5" w:rsidP="00F529A5">
      <w:pPr>
        <w:spacing w:after="0"/>
        <w:rPr>
          <w:rStyle w:val="Strong"/>
          <w:b w:val="0"/>
          <w:bCs w:val="0"/>
          <w:i/>
          <w:iCs/>
          <w:sz w:val="20"/>
          <w:lang w:val="en"/>
        </w:rPr>
      </w:pPr>
      <w:r w:rsidRPr="00DA0BED">
        <w:rPr>
          <w:rStyle w:val="Strong"/>
          <w:i/>
          <w:iCs/>
          <w:sz w:val="20"/>
          <w:lang w:val="en"/>
        </w:rPr>
        <w:t xml:space="preserve">For </w:t>
      </w:r>
      <w:r>
        <w:rPr>
          <w:rStyle w:val="Strong"/>
          <w:i/>
          <w:iCs/>
          <w:sz w:val="20"/>
          <w:lang w:val="en"/>
        </w:rPr>
        <w:t>Fall</w:t>
      </w:r>
      <w:r w:rsidRPr="00DA0BED">
        <w:rPr>
          <w:rStyle w:val="Strong"/>
          <w:i/>
          <w:iCs/>
          <w:sz w:val="20"/>
          <w:lang w:val="en"/>
        </w:rPr>
        <w:t xml:space="preserve"> 2022</w:t>
      </w:r>
      <w:r>
        <w:rPr>
          <w:rStyle w:val="Strong"/>
          <w:i/>
          <w:iCs/>
          <w:sz w:val="20"/>
          <w:lang w:val="en"/>
        </w:rPr>
        <w:t xml:space="preserve">, </w:t>
      </w:r>
      <w:r w:rsidRPr="00AB1267">
        <w:rPr>
          <w:rStyle w:val="Strong"/>
          <w:i/>
          <w:iCs/>
          <w:sz w:val="20"/>
          <w:lang w:val="en"/>
        </w:rPr>
        <w:t xml:space="preserve">Academic Support and Access Center (ASAC) services will be </w:t>
      </w:r>
      <w:r>
        <w:rPr>
          <w:rStyle w:val="Strong"/>
          <w:i/>
          <w:iCs/>
          <w:sz w:val="20"/>
          <w:lang w:val="en"/>
        </w:rPr>
        <w:t>offered</w:t>
      </w:r>
      <w:r w:rsidRPr="00AB1267">
        <w:rPr>
          <w:rStyle w:val="Strong"/>
          <w:i/>
          <w:iCs/>
          <w:sz w:val="20"/>
          <w:lang w:val="en"/>
        </w:rPr>
        <w:t xml:space="preserve"> </w:t>
      </w:r>
      <w:r>
        <w:rPr>
          <w:rStyle w:val="Strong"/>
          <w:i/>
          <w:iCs/>
          <w:sz w:val="20"/>
          <w:lang w:val="en"/>
        </w:rPr>
        <w:t>virtually</w:t>
      </w:r>
      <w:r w:rsidRPr="00AB1267">
        <w:rPr>
          <w:rStyle w:val="Strong"/>
          <w:i/>
          <w:iCs/>
          <w:sz w:val="20"/>
          <w:lang w:val="en"/>
        </w:rPr>
        <w:t xml:space="preserve">. See </w:t>
      </w:r>
      <w:r w:rsidRPr="009B01D9">
        <w:rPr>
          <w:rStyle w:val="Strong"/>
          <w:i/>
          <w:iCs/>
          <w:sz w:val="20"/>
          <w:lang w:val="en"/>
        </w:rPr>
        <w:t xml:space="preserve">their website for </w:t>
      </w:r>
      <w:r w:rsidRPr="00AB1267">
        <w:rPr>
          <w:rStyle w:val="Strong"/>
          <w:i/>
          <w:iCs/>
          <w:sz w:val="20"/>
          <w:lang w:val="en"/>
        </w:rPr>
        <w:t>additional details</w:t>
      </w:r>
      <w:r>
        <w:rPr>
          <w:rStyle w:val="Strong"/>
          <w:i/>
          <w:iCs/>
          <w:sz w:val="20"/>
          <w:lang w:val="en"/>
        </w:rPr>
        <w:t>:</w:t>
      </w:r>
    </w:p>
    <w:p w14:paraId="20BCFBD1" w14:textId="77777777" w:rsidR="00F529A5" w:rsidRPr="006E2B9A" w:rsidRDefault="00F529A5" w:rsidP="00F529A5">
      <w:pPr>
        <w:spacing w:after="0"/>
        <w:rPr>
          <w:rStyle w:val="Strong"/>
          <w:b w:val="0"/>
          <w:bCs w:val="0"/>
          <w:i/>
          <w:iCs/>
          <w:color w:val="00B0F0"/>
          <w:sz w:val="20"/>
          <w:lang w:val="en"/>
        </w:rPr>
      </w:pPr>
      <w:hyperlink r:id="rId13" w:history="1">
        <w:r w:rsidRPr="006E2B9A">
          <w:rPr>
            <w:rStyle w:val="Hyperlink"/>
            <w:rFonts w:ascii="Century Gothic" w:hAnsi="Century Gothic"/>
            <w:i/>
            <w:iCs/>
            <w:color w:val="00B0F0"/>
            <w:sz w:val="20"/>
            <w:szCs w:val="20"/>
            <w:lang w:val="en"/>
          </w:rPr>
          <w:t>www.american.edu/provost/academic-access</w:t>
        </w:r>
      </w:hyperlink>
    </w:p>
    <w:p w14:paraId="0D1557C5" w14:textId="77777777" w:rsidR="00F529A5" w:rsidRPr="00AB1267" w:rsidRDefault="00F529A5" w:rsidP="00F529A5">
      <w:pPr>
        <w:spacing w:after="0"/>
        <w:rPr>
          <w:rStyle w:val="Strong"/>
          <w:b w:val="0"/>
          <w:bCs w:val="0"/>
          <w:i/>
          <w:iCs/>
          <w:sz w:val="20"/>
          <w:lang w:val="en"/>
        </w:rPr>
      </w:pPr>
    </w:p>
    <w:p w14:paraId="06D4E80D" w14:textId="77777777" w:rsidR="00F529A5" w:rsidRPr="00AB1267" w:rsidRDefault="00F529A5" w:rsidP="00F529A5">
      <w:pPr>
        <w:spacing w:after="0"/>
        <w:rPr>
          <w:rFonts w:ascii="Century Gothic" w:hAnsi="Century Gothic"/>
          <w:b/>
          <w:sz w:val="20"/>
          <w:szCs w:val="20"/>
        </w:rPr>
      </w:pPr>
      <w:r w:rsidRPr="00AB1267">
        <w:rPr>
          <w:rStyle w:val="Strong"/>
          <w:i/>
          <w:iCs/>
          <w:sz w:val="20"/>
          <w:lang w:val="en"/>
        </w:rPr>
        <w:t>All students may take advantage of the Academic Support and Access Center (ASAC)(MGC 243) for individual academic skills counseling, workshops, Tutoring, peer tutor referrals, and Supplemental Instruction. Additional academic support resources available at AU include the Bender Library, the Department of Literature's Writing Center (located in the Library), the Math Lab in the Department of Mathematics &amp; Statistics, and the Center for Language Exploration, Acquisition, &amp; Research (CLEAR) in Asbury Hall. A more complete list of campus-wide resources is available in the ASAC.</w:t>
      </w:r>
    </w:p>
    <w:p w14:paraId="30D6F924" w14:textId="77777777" w:rsidR="00F529A5" w:rsidRDefault="00F529A5" w:rsidP="00F529A5">
      <w:pPr>
        <w:spacing w:after="0"/>
        <w:rPr>
          <w:rFonts w:ascii="Century Gothic" w:hAnsi="Century Gothic"/>
          <w:sz w:val="20"/>
          <w:szCs w:val="20"/>
        </w:rPr>
      </w:pPr>
    </w:p>
    <w:p w14:paraId="42209951" w14:textId="77777777" w:rsidR="00F529A5" w:rsidRDefault="00F529A5" w:rsidP="00F529A5">
      <w:pPr>
        <w:spacing w:after="0"/>
        <w:rPr>
          <w:rFonts w:ascii="Century Gothic" w:hAnsi="Century Gothic" w:cs="Arial"/>
          <w:sz w:val="20"/>
          <w:szCs w:val="20"/>
        </w:rPr>
      </w:pPr>
    </w:p>
    <w:p w14:paraId="77A69DF3" w14:textId="77777777" w:rsidR="00F529A5" w:rsidRPr="00F7131D" w:rsidRDefault="00F529A5" w:rsidP="00F529A5">
      <w:pPr>
        <w:pStyle w:val="HEADERA"/>
        <w:shd w:val="clear" w:color="auto" w:fill="548DD4" w:themeFill="text2" w:themeFillTint="99"/>
        <w:spacing w:after="0"/>
        <w:rPr>
          <w:rStyle w:val="HeaderAFillChar"/>
        </w:rPr>
      </w:pPr>
      <w:r>
        <w:rPr>
          <w:color w:val="548DD4" w:themeColor="text2" w:themeTint="99"/>
        </w:rPr>
        <w:t xml:space="preserve">   </w:t>
      </w:r>
      <w:r>
        <w:rPr>
          <w:b/>
          <w:color w:val="FFFFFF" w:themeColor="background1"/>
        </w:rPr>
        <w:t>Academic WARNING NOTIFICATIONS</w:t>
      </w:r>
    </w:p>
    <w:p w14:paraId="4E067833" w14:textId="77777777" w:rsidR="00F529A5" w:rsidRDefault="00F529A5" w:rsidP="00F529A5">
      <w:pPr>
        <w:spacing w:after="0"/>
        <w:rPr>
          <w:rFonts w:ascii="Century Gothic" w:hAnsi="Century Gothic"/>
          <w:sz w:val="20"/>
          <w:szCs w:val="20"/>
        </w:rPr>
      </w:pPr>
    </w:p>
    <w:p w14:paraId="693E1F5B" w14:textId="77777777" w:rsidR="00F529A5" w:rsidRPr="00E41963" w:rsidRDefault="00F529A5" w:rsidP="00F529A5">
      <w:pPr>
        <w:spacing w:after="0"/>
        <w:rPr>
          <w:rFonts w:ascii="Century Gothic" w:hAnsi="Century Gothic"/>
          <w:b/>
          <w:bCs/>
          <w:color w:val="0070C0"/>
          <w:sz w:val="20"/>
          <w:szCs w:val="20"/>
        </w:rPr>
      </w:pPr>
      <w:r w:rsidRPr="00E41963">
        <w:rPr>
          <w:rFonts w:ascii="Century Gothic" w:hAnsi="Century Gothic"/>
          <w:b/>
          <w:bCs/>
          <w:color w:val="0070C0"/>
          <w:sz w:val="20"/>
          <w:szCs w:val="20"/>
        </w:rPr>
        <w:t>The following notice informs students about the potential for an instructor to warn the student and his/her academic advisor about concerns over the student’s performance or attendance in the class:</w:t>
      </w:r>
    </w:p>
    <w:p w14:paraId="0F45D64E" w14:textId="77777777" w:rsidR="00F529A5" w:rsidRDefault="00F529A5" w:rsidP="00F529A5">
      <w:pPr>
        <w:spacing w:after="0"/>
        <w:rPr>
          <w:rFonts w:ascii="Century Gothic" w:hAnsi="Century Gothic" w:cs="Arial"/>
          <w:sz w:val="20"/>
          <w:szCs w:val="20"/>
        </w:rPr>
      </w:pPr>
    </w:p>
    <w:p w14:paraId="053B2590" w14:textId="77777777" w:rsidR="00F529A5" w:rsidRPr="00AB1267" w:rsidRDefault="00F529A5" w:rsidP="00F529A5">
      <w:pPr>
        <w:rPr>
          <w:rFonts w:ascii="Century Gothic" w:hAnsi="Century Gothic" w:cs="Arial"/>
          <w:i/>
          <w:iCs/>
          <w:sz w:val="20"/>
          <w:szCs w:val="20"/>
        </w:rPr>
      </w:pPr>
      <w:r w:rsidRPr="00AB1267">
        <w:rPr>
          <w:rFonts w:ascii="Century Gothic" w:hAnsi="Century Gothic" w:cs="Arial"/>
          <w:i/>
          <w:iCs/>
          <w:sz w:val="20"/>
          <w:szCs w:val="20"/>
        </w:rPr>
        <w:t xml:space="preserve">Students may receive </w:t>
      </w:r>
      <w:r>
        <w:rPr>
          <w:rFonts w:ascii="Century Gothic" w:hAnsi="Century Gothic" w:cs="Arial"/>
          <w:i/>
          <w:iCs/>
          <w:sz w:val="20"/>
          <w:szCs w:val="20"/>
        </w:rPr>
        <w:t>Academic</w:t>
      </w:r>
      <w:r w:rsidRPr="00AB1267">
        <w:rPr>
          <w:rFonts w:ascii="Century Gothic" w:hAnsi="Century Gothic" w:cs="Arial"/>
          <w:i/>
          <w:iCs/>
          <w:sz w:val="20"/>
          <w:szCs w:val="20"/>
        </w:rPr>
        <w:t xml:space="preserve"> Warning Notices </w:t>
      </w:r>
      <w:r>
        <w:rPr>
          <w:rFonts w:ascii="Century Gothic" w:hAnsi="Century Gothic" w:cs="Arial"/>
          <w:i/>
          <w:iCs/>
          <w:sz w:val="20"/>
          <w:szCs w:val="20"/>
        </w:rPr>
        <w:t>at any point during their</w:t>
      </w:r>
      <w:r w:rsidRPr="00AB1267">
        <w:rPr>
          <w:rFonts w:ascii="Century Gothic" w:hAnsi="Century Gothic" w:cs="Arial"/>
          <w:i/>
          <w:iCs/>
          <w:sz w:val="20"/>
          <w:szCs w:val="20"/>
        </w:rPr>
        <w:t xml:space="preserve"> classes.  These notices are designed for you to contact your faculty, receive assistance, and develop strategies to improve your performance in the class.  Please note that you should seek help throughout the semester when you have questions, fail to submit an assignment, fail to attend class, or receive an unsatisfactory grade.</w:t>
      </w:r>
    </w:p>
    <w:p w14:paraId="491CB3C5" w14:textId="77777777" w:rsidR="00F529A5" w:rsidRDefault="00F529A5" w:rsidP="00F529A5">
      <w:pPr>
        <w:rPr>
          <w:rFonts w:ascii="Century Gothic" w:hAnsi="Century Gothic" w:cs="Arial"/>
          <w:sz w:val="20"/>
          <w:szCs w:val="20"/>
        </w:rPr>
      </w:pPr>
    </w:p>
    <w:p w14:paraId="6D2957B8" w14:textId="77777777" w:rsidR="00F529A5" w:rsidRDefault="00F529A5" w:rsidP="00F529A5">
      <w:pPr>
        <w:rPr>
          <w:rFonts w:ascii="Century Gothic" w:hAnsi="Century Gothic" w:cs="Arial"/>
          <w:sz w:val="20"/>
          <w:szCs w:val="20"/>
        </w:rPr>
      </w:pPr>
    </w:p>
    <w:p w14:paraId="66170ECD" w14:textId="77777777" w:rsidR="00F529A5" w:rsidRPr="00F7131D" w:rsidRDefault="00F529A5" w:rsidP="00F529A5">
      <w:pPr>
        <w:pStyle w:val="HEADERA"/>
        <w:shd w:val="clear" w:color="auto" w:fill="548DD4" w:themeFill="text2" w:themeFillTint="99"/>
        <w:spacing w:after="0"/>
        <w:rPr>
          <w:rStyle w:val="HeaderAFillChar"/>
        </w:rPr>
      </w:pPr>
      <w:r>
        <w:rPr>
          <w:color w:val="548DD4" w:themeColor="text2" w:themeTint="99"/>
        </w:rPr>
        <w:t xml:space="preserve">   </w:t>
      </w:r>
      <w:r>
        <w:rPr>
          <w:b/>
          <w:color w:val="FFFFFF" w:themeColor="background1"/>
        </w:rPr>
        <w:t>Center for Diversity and Inclusion</w:t>
      </w:r>
    </w:p>
    <w:p w14:paraId="1D9FAA1D" w14:textId="77777777" w:rsidR="00F529A5" w:rsidRDefault="00F529A5" w:rsidP="00F529A5">
      <w:pPr>
        <w:spacing w:after="0"/>
        <w:rPr>
          <w:rFonts w:ascii="Century Gothic" w:hAnsi="Century Gothic"/>
          <w:sz w:val="20"/>
          <w:szCs w:val="20"/>
        </w:rPr>
      </w:pPr>
    </w:p>
    <w:p w14:paraId="114DD3A2" w14:textId="77777777" w:rsidR="00F529A5" w:rsidRPr="00E41963" w:rsidRDefault="00F529A5" w:rsidP="00F529A5">
      <w:pPr>
        <w:spacing w:after="0"/>
        <w:rPr>
          <w:rFonts w:ascii="Century Gothic" w:hAnsi="Century Gothic"/>
          <w:b/>
          <w:bCs/>
          <w:color w:val="0070C0"/>
          <w:sz w:val="20"/>
          <w:szCs w:val="20"/>
        </w:rPr>
      </w:pPr>
      <w:r w:rsidRPr="00E41963">
        <w:rPr>
          <w:rFonts w:ascii="Century Gothic" w:hAnsi="Century Gothic"/>
          <w:b/>
          <w:bCs/>
          <w:color w:val="0070C0"/>
          <w:sz w:val="20"/>
          <w:szCs w:val="20"/>
        </w:rPr>
        <w:t>The following notice informs students about resources available through the Center for Diversity and Inclusion:</w:t>
      </w:r>
    </w:p>
    <w:p w14:paraId="71BCB10F" w14:textId="77777777" w:rsidR="00F529A5" w:rsidRDefault="00F529A5" w:rsidP="00F529A5">
      <w:pPr>
        <w:spacing w:after="0"/>
        <w:rPr>
          <w:rFonts w:ascii="Century Gothic" w:hAnsi="Century Gothic"/>
          <w:sz w:val="20"/>
          <w:szCs w:val="20"/>
        </w:rPr>
      </w:pPr>
    </w:p>
    <w:p w14:paraId="6EE18A07" w14:textId="77777777" w:rsidR="00F529A5" w:rsidRDefault="00F529A5" w:rsidP="00F529A5">
      <w:pPr>
        <w:spacing w:after="0"/>
        <w:rPr>
          <w:rStyle w:val="Strong"/>
          <w:b w:val="0"/>
          <w:bCs w:val="0"/>
          <w:i/>
          <w:iCs/>
          <w:sz w:val="20"/>
          <w:lang w:val="en"/>
        </w:rPr>
      </w:pPr>
      <w:r w:rsidRPr="00DA0BED">
        <w:rPr>
          <w:rStyle w:val="Strong"/>
          <w:i/>
          <w:iCs/>
          <w:sz w:val="20"/>
          <w:lang w:val="en"/>
        </w:rPr>
        <w:t xml:space="preserve">For </w:t>
      </w:r>
      <w:r>
        <w:rPr>
          <w:rStyle w:val="Strong"/>
          <w:i/>
          <w:iCs/>
          <w:sz w:val="20"/>
          <w:lang w:val="en"/>
        </w:rPr>
        <w:t>Fall</w:t>
      </w:r>
      <w:r w:rsidRPr="00DA0BED">
        <w:rPr>
          <w:rStyle w:val="Strong"/>
          <w:i/>
          <w:iCs/>
          <w:sz w:val="20"/>
          <w:lang w:val="en"/>
        </w:rPr>
        <w:t xml:space="preserve"> 2022</w:t>
      </w:r>
      <w:r>
        <w:rPr>
          <w:rFonts w:ascii="Century Gothic" w:hAnsi="Century Gothic"/>
          <w:i/>
          <w:sz w:val="20"/>
          <w:szCs w:val="20"/>
        </w:rPr>
        <w:t xml:space="preserve">, </w:t>
      </w:r>
      <w:r w:rsidRPr="00AB1267">
        <w:rPr>
          <w:rFonts w:ascii="Century Gothic" w:hAnsi="Century Gothic"/>
          <w:i/>
          <w:sz w:val="20"/>
          <w:szCs w:val="20"/>
        </w:rPr>
        <w:t>Center for Diversity and Inclusion</w:t>
      </w:r>
      <w:r>
        <w:rPr>
          <w:rFonts w:ascii="Century Gothic" w:hAnsi="Century Gothic"/>
          <w:i/>
          <w:sz w:val="20"/>
          <w:szCs w:val="20"/>
        </w:rPr>
        <w:t xml:space="preserve"> services will be offered both virtually and in person. </w:t>
      </w:r>
      <w:r w:rsidRPr="00AB1267">
        <w:rPr>
          <w:rStyle w:val="Strong"/>
          <w:i/>
          <w:iCs/>
          <w:sz w:val="20"/>
          <w:lang w:val="en"/>
        </w:rPr>
        <w:t xml:space="preserve">See </w:t>
      </w:r>
      <w:r w:rsidRPr="009B01D9">
        <w:rPr>
          <w:rStyle w:val="Strong"/>
          <w:i/>
          <w:iCs/>
          <w:sz w:val="20"/>
          <w:lang w:val="en"/>
        </w:rPr>
        <w:t xml:space="preserve">their website for </w:t>
      </w:r>
      <w:r w:rsidRPr="00AB1267">
        <w:rPr>
          <w:rStyle w:val="Strong"/>
          <w:i/>
          <w:iCs/>
          <w:sz w:val="20"/>
          <w:lang w:val="en"/>
        </w:rPr>
        <w:t>additional details</w:t>
      </w:r>
      <w:r>
        <w:rPr>
          <w:rStyle w:val="Strong"/>
          <w:i/>
          <w:iCs/>
          <w:sz w:val="20"/>
          <w:lang w:val="en"/>
        </w:rPr>
        <w:t>:</w:t>
      </w:r>
    </w:p>
    <w:p w14:paraId="5D7918DD" w14:textId="77777777" w:rsidR="00F529A5" w:rsidRPr="008D5BA4" w:rsidRDefault="00F529A5" w:rsidP="00F529A5">
      <w:pPr>
        <w:spacing w:after="0"/>
        <w:rPr>
          <w:rFonts w:ascii="Century Gothic" w:hAnsi="Century Gothic"/>
          <w:i/>
          <w:color w:val="00B0F0"/>
          <w:sz w:val="20"/>
          <w:szCs w:val="20"/>
        </w:rPr>
      </w:pPr>
      <w:hyperlink r:id="rId14" w:history="1">
        <w:r w:rsidRPr="008D5BA4">
          <w:rPr>
            <w:rStyle w:val="Hyperlink"/>
            <w:rFonts w:ascii="Century Gothic" w:hAnsi="Century Gothic"/>
            <w:i/>
            <w:color w:val="00B0F0"/>
            <w:sz w:val="20"/>
            <w:szCs w:val="20"/>
          </w:rPr>
          <w:t>www.american.edu/ocl/cdi</w:t>
        </w:r>
      </w:hyperlink>
    </w:p>
    <w:p w14:paraId="09BBCCE6" w14:textId="77777777" w:rsidR="00F529A5" w:rsidRDefault="00F529A5" w:rsidP="00F529A5">
      <w:pPr>
        <w:spacing w:after="0"/>
        <w:rPr>
          <w:rFonts w:ascii="Century Gothic" w:hAnsi="Century Gothic"/>
          <w:i/>
          <w:sz w:val="20"/>
          <w:szCs w:val="20"/>
        </w:rPr>
      </w:pPr>
    </w:p>
    <w:p w14:paraId="04B05BA4" w14:textId="77777777" w:rsidR="00F529A5" w:rsidRPr="00AB1267" w:rsidRDefault="00F529A5" w:rsidP="00F529A5">
      <w:pPr>
        <w:spacing w:after="0"/>
        <w:rPr>
          <w:rFonts w:ascii="Century Gothic" w:hAnsi="Century Gothic"/>
          <w:i/>
          <w:sz w:val="20"/>
          <w:szCs w:val="20"/>
        </w:rPr>
      </w:pPr>
      <w:r w:rsidRPr="00AB1267">
        <w:rPr>
          <w:rFonts w:ascii="Century Gothic" w:hAnsi="Century Gothic"/>
          <w:i/>
          <w:sz w:val="20"/>
          <w:szCs w:val="20"/>
        </w:rPr>
        <w:t>The Center for Diversity and Inclusion (x3651, MGC 201) is dedicated to enhancing LGBTQ, Multicultural, First Generation, and Women's experiences on campus and to “advance AU's commitment to respecting &amp; valuing diversity by serving as a resource and liaison to students, staff, and faculty on issues of equity through education, outreach, and advocacy.”</w:t>
      </w:r>
    </w:p>
    <w:p w14:paraId="7CB84C03" w14:textId="77777777" w:rsidR="00F529A5" w:rsidRPr="006A74B1" w:rsidRDefault="00F529A5" w:rsidP="00F529A5">
      <w:pPr>
        <w:spacing w:after="0"/>
        <w:rPr>
          <w:rFonts w:ascii="Century Gothic" w:hAnsi="Century Gothic"/>
          <w:iCs/>
          <w:color w:val="0070C0"/>
          <w:sz w:val="20"/>
          <w:szCs w:val="20"/>
        </w:rPr>
      </w:pPr>
    </w:p>
    <w:p w14:paraId="4548FA16" w14:textId="77777777" w:rsidR="00F529A5" w:rsidRPr="006A74B1" w:rsidRDefault="00F529A5" w:rsidP="00F529A5">
      <w:pPr>
        <w:spacing w:after="0"/>
        <w:rPr>
          <w:rFonts w:ascii="Century Gothic" w:hAnsi="Century Gothic"/>
          <w:iCs/>
          <w:sz w:val="20"/>
          <w:szCs w:val="20"/>
        </w:rPr>
      </w:pPr>
    </w:p>
    <w:p w14:paraId="1BAF0685" w14:textId="77777777" w:rsidR="00F529A5" w:rsidRPr="00F7131D" w:rsidRDefault="00F529A5" w:rsidP="00F529A5">
      <w:pPr>
        <w:pStyle w:val="HEADERA"/>
        <w:shd w:val="clear" w:color="auto" w:fill="548DD4" w:themeFill="text2" w:themeFillTint="99"/>
        <w:spacing w:after="0"/>
        <w:rPr>
          <w:rStyle w:val="HeaderAFillChar"/>
        </w:rPr>
      </w:pPr>
      <w:r>
        <w:rPr>
          <w:color w:val="548DD4" w:themeColor="text2" w:themeTint="99"/>
        </w:rPr>
        <w:lastRenderedPageBreak/>
        <w:t xml:space="preserve">   </w:t>
      </w:r>
      <w:r>
        <w:rPr>
          <w:b/>
          <w:color w:val="FFFFFF" w:themeColor="background1"/>
        </w:rPr>
        <w:t>Counseling Center</w:t>
      </w:r>
    </w:p>
    <w:p w14:paraId="2499DEB4" w14:textId="77777777" w:rsidR="00F529A5" w:rsidRDefault="00F529A5" w:rsidP="00F529A5">
      <w:pPr>
        <w:spacing w:after="0"/>
        <w:rPr>
          <w:rFonts w:ascii="Century Gothic" w:hAnsi="Century Gothic"/>
          <w:sz w:val="20"/>
          <w:szCs w:val="20"/>
        </w:rPr>
      </w:pPr>
    </w:p>
    <w:p w14:paraId="3E0176AF" w14:textId="77777777" w:rsidR="00F529A5" w:rsidRPr="00E41963" w:rsidRDefault="00F529A5" w:rsidP="00F529A5">
      <w:pPr>
        <w:spacing w:after="0"/>
        <w:rPr>
          <w:rFonts w:ascii="Century Gothic" w:hAnsi="Century Gothic"/>
          <w:b/>
          <w:bCs/>
          <w:color w:val="0070C0"/>
          <w:sz w:val="20"/>
          <w:szCs w:val="20"/>
        </w:rPr>
      </w:pPr>
      <w:r w:rsidRPr="00E41963">
        <w:rPr>
          <w:rFonts w:ascii="Century Gothic" w:hAnsi="Century Gothic"/>
          <w:b/>
          <w:bCs/>
          <w:color w:val="0070C0"/>
          <w:sz w:val="20"/>
          <w:szCs w:val="20"/>
        </w:rPr>
        <w:t>The following notice informs students about resources available through the Counseling Center:</w:t>
      </w:r>
    </w:p>
    <w:p w14:paraId="5932E280" w14:textId="77777777" w:rsidR="00F529A5" w:rsidRDefault="00F529A5" w:rsidP="00F529A5">
      <w:pPr>
        <w:spacing w:after="0"/>
        <w:rPr>
          <w:rFonts w:ascii="Century Gothic" w:hAnsi="Century Gothic"/>
          <w:sz w:val="20"/>
          <w:szCs w:val="20"/>
        </w:rPr>
      </w:pPr>
    </w:p>
    <w:p w14:paraId="10283AEB" w14:textId="77777777" w:rsidR="00F529A5" w:rsidRDefault="00F529A5" w:rsidP="00F529A5">
      <w:pPr>
        <w:spacing w:after="0"/>
        <w:rPr>
          <w:rFonts w:ascii="Century Gothic" w:hAnsi="Century Gothic"/>
          <w:i/>
          <w:sz w:val="20"/>
          <w:szCs w:val="20"/>
        </w:rPr>
      </w:pPr>
      <w:r w:rsidRPr="00DA0BED">
        <w:rPr>
          <w:rStyle w:val="Strong"/>
          <w:i/>
          <w:iCs/>
          <w:sz w:val="20"/>
          <w:lang w:val="en"/>
        </w:rPr>
        <w:t xml:space="preserve">For </w:t>
      </w:r>
      <w:r>
        <w:rPr>
          <w:rStyle w:val="Strong"/>
          <w:i/>
          <w:iCs/>
          <w:sz w:val="20"/>
          <w:lang w:val="en"/>
        </w:rPr>
        <w:t>Fall</w:t>
      </w:r>
      <w:r w:rsidRPr="00DA0BED">
        <w:rPr>
          <w:rStyle w:val="Strong"/>
          <w:i/>
          <w:iCs/>
          <w:sz w:val="20"/>
          <w:lang w:val="en"/>
        </w:rPr>
        <w:t xml:space="preserve"> 2022</w:t>
      </w:r>
      <w:r>
        <w:rPr>
          <w:rFonts w:ascii="Century Gothic" w:hAnsi="Century Gothic"/>
          <w:i/>
          <w:sz w:val="20"/>
          <w:szCs w:val="20"/>
        </w:rPr>
        <w:t xml:space="preserve">, </w:t>
      </w:r>
      <w:r w:rsidRPr="00AB1267">
        <w:rPr>
          <w:rFonts w:ascii="Century Gothic" w:hAnsi="Century Gothic"/>
          <w:i/>
          <w:sz w:val="20"/>
          <w:szCs w:val="20"/>
        </w:rPr>
        <w:t>Counseling Center</w:t>
      </w:r>
      <w:r>
        <w:rPr>
          <w:rFonts w:ascii="Century Gothic" w:hAnsi="Century Gothic"/>
          <w:i/>
          <w:sz w:val="20"/>
          <w:szCs w:val="20"/>
        </w:rPr>
        <w:t xml:space="preserve"> services will be offered virtually. </w:t>
      </w:r>
      <w:r w:rsidRPr="00AB1267">
        <w:rPr>
          <w:rStyle w:val="Strong"/>
          <w:i/>
          <w:iCs/>
          <w:sz w:val="20"/>
          <w:lang w:val="en"/>
        </w:rPr>
        <w:t xml:space="preserve">See </w:t>
      </w:r>
      <w:r w:rsidRPr="009B01D9">
        <w:rPr>
          <w:rStyle w:val="Strong"/>
          <w:i/>
          <w:iCs/>
          <w:sz w:val="20"/>
          <w:lang w:val="en"/>
        </w:rPr>
        <w:t xml:space="preserve">their website for </w:t>
      </w:r>
      <w:r w:rsidRPr="00AB1267">
        <w:rPr>
          <w:rStyle w:val="Strong"/>
          <w:i/>
          <w:iCs/>
          <w:sz w:val="20"/>
          <w:lang w:val="en"/>
        </w:rPr>
        <w:t>additional details</w:t>
      </w:r>
      <w:r>
        <w:rPr>
          <w:rStyle w:val="Strong"/>
          <w:i/>
          <w:iCs/>
          <w:sz w:val="20"/>
          <w:lang w:val="en"/>
        </w:rPr>
        <w:t>:</w:t>
      </w:r>
    </w:p>
    <w:p w14:paraId="72690ADB" w14:textId="77777777" w:rsidR="00F529A5" w:rsidRPr="009C1030" w:rsidRDefault="00F529A5" w:rsidP="00F529A5">
      <w:pPr>
        <w:spacing w:after="0"/>
        <w:rPr>
          <w:rFonts w:ascii="Century Gothic" w:hAnsi="Century Gothic"/>
          <w:i/>
          <w:sz w:val="20"/>
          <w:szCs w:val="20"/>
        </w:rPr>
      </w:pPr>
      <w:hyperlink r:id="rId15" w:history="1">
        <w:r w:rsidRPr="009C1030">
          <w:rPr>
            <w:rStyle w:val="Hyperlink"/>
            <w:rFonts w:ascii="Century Gothic" w:hAnsi="Century Gothic"/>
            <w:i/>
            <w:color w:val="00B0F0"/>
            <w:sz w:val="20"/>
            <w:szCs w:val="20"/>
          </w:rPr>
          <w:t>www.american.edu/ocl/counseling</w:t>
        </w:r>
      </w:hyperlink>
    </w:p>
    <w:p w14:paraId="42D26A52" w14:textId="77777777" w:rsidR="00F529A5" w:rsidRDefault="00F529A5" w:rsidP="00F529A5">
      <w:pPr>
        <w:spacing w:after="0"/>
        <w:rPr>
          <w:rFonts w:ascii="Century Gothic" w:hAnsi="Century Gothic"/>
          <w:i/>
          <w:sz w:val="20"/>
          <w:szCs w:val="20"/>
        </w:rPr>
      </w:pPr>
    </w:p>
    <w:p w14:paraId="1D45A1E2" w14:textId="77777777" w:rsidR="00F529A5" w:rsidRDefault="00F529A5" w:rsidP="00F529A5">
      <w:pPr>
        <w:spacing w:after="0"/>
        <w:rPr>
          <w:rFonts w:ascii="Century Gothic" w:hAnsi="Century Gothic"/>
          <w:i/>
          <w:sz w:val="20"/>
          <w:szCs w:val="20"/>
        </w:rPr>
      </w:pPr>
      <w:r>
        <w:rPr>
          <w:rFonts w:ascii="Century Gothic" w:hAnsi="Century Gothic"/>
          <w:i/>
          <w:sz w:val="20"/>
          <w:szCs w:val="20"/>
        </w:rPr>
        <w:t xml:space="preserve">Please also see the Center’s </w:t>
      </w:r>
      <w:r w:rsidRPr="00B00173">
        <w:rPr>
          <w:rFonts w:ascii="Century Gothic" w:hAnsi="Century Gothic"/>
          <w:i/>
          <w:sz w:val="20"/>
          <w:szCs w:val="20"/>
        </w:rPr>
        <w:t>COVID-19 Resources for Mental Health</w:t>
      </w:r>
      <w:r>
        <w:rPr>
          <w:rFonts w:ascii="Century Gothic" w:hAnsi="Century Gothic"/>
          <w:i/>
          <w:sz w:val="20"/>
          <w:szCs w:val="20"/>
        </w:rPr>
        <w:t xml:space="preserve"> for assistance during these uniquely challenging times:</w:t>
      </w:r>
    </w:p>
    <w:p w14:paraId="136029A1" w14:textId="77777777" w:rsidR="00F529A5" w:rsidRPr="00B00173" w:rsidRDefault="00F529A5" w:rsidP="00F529A5">
      <w:pPr>
        <w:spacing w:after="0"/>
        <w:rPr>
          <w:rFonts w:ascii="Century Gothic" w:hAnsi="Century Gothic"/>
          <w:i/>
          <w:color w:val="00B0F0"/>
          <w:sz w:val="20"/>
          <w:szCs w:val="20"/>
        </w:rPr>
      </w:pPr>
      <w:hyperlink r:id="rId16" w:history="1">
        <w:r w:rsidRPr="00B00173">
          <w:rPr>
            <w:rStyle w:val="Hyperlink"/>
            <w:rFonts w:ascii="Century Gothic" w:hAnsi="Century Gothic"/>
            <w:i/>
            <w:color w:val="00B0F0"/>
            <w:sz w:val="20"/>
            <w:szCs w:val="20"/>
          </w:rPr>
          <w:t>www.american.edu/ocl/counseling/covid-resources.cfm</w:t>
        </w:r>
      </w:hyperlink>
    </w:p>
    <w:p w14:paraId="6B29C6C0" w14:textId="77777777" w:rsidR="00F529A5" w:rsidRDefault="00F529A5" w:rsidP="00F529A5">
      <w:pPr>
        <w:spacing w:after="0"/>
        <w:rPr>
          <w:rFonts w:ascii="Century Gothic" w:hAnsi="Century Gothic"/>
          <w:i/>
          <w:sz w:val="20"/>
          <w:szCs w:val="20"/>
        </w:rPr>
      </w:pPr>
    </w:p>
    <w:p w14:paraId="3CBA959B" w14:textId="77777777" w:rsidR="00F529A5" w:rsidRPr="00AB1267" w:rsidRDefault="00F529A5" w:rsidP="00F529A5">
      <w:pPr>
        <w:spacing w:after="0"/>
        <w:rPr>
          <w:rFonts w:ascii="Century Gothic" w:hAnsi="Century Gothic"/>
          <w:i/>
          <w:sz w:val="20"/>
          <w:szCs w:val="20"/>
        </w:rPr>
      </w:pPr>
      <w:r w:rsidRPr="00AB1267">
        <w:rPr>
          <w:rFonts w:ascii="Century Gothic" w:hAnsi="Century Gothic"/>
          <w:i/>
          <w:sz w:val="20"/>
          <w:szCs w:val="20"/>
        </w:rPr>
        <w:t>The Counseling Center (x3500, MGC 214) offers intake and urgent care services, counseling and consultations regarding personal concerns, self-help information, and connections to off-campus mental health resources.</w:t>
      </w:r>
    </w:p>
    <w:p w14:paraId="5D0A3DD6" w14:textId="77777777" w:rsidR="00F529A5" w:rsidRDefault="00F529A5" w:rsidP="00F529A5">
      <w:pPr>
        <w:spacing w:after="0"/>
        <w:rPr>
          <w:rFonts w:ascii="Century Gothic" w:hAnsi="Century Gothic"/>
          <w:sz w:val="20"/>
          <w:szCs w:val="20"/>
        </w:rPr>
      </w:pPr>
    </w:p>
    <w:p w14:paraId="6CF33579" w14:textId="77777777" w:rsidR="00F529A5" w:rsidRDefault="00F529A5" w:rsidP="00F529A5">
      <w:pPr>
        <w:spacing w:after="0"/>
        <w:rPr>
          <w:rFonts w:ascii="Century Gothic" w:hAnsi="Century Gothic" w:cs="Arial"/>
          <w:sz w:val="20"/>
          <w:szCs w:val="20"/>
        </w:rPr>
      </w:pPr>
    </w:p>
    <w:p w14:paraId="49575107" w14:textId="77777777" w:rsidR="00F529A5" w:rsidRPr="00F7131D" w:rsidRDefault="00F529A5" w:rsidP="00F529A5">
      <w:pPr>
        <w:pStyle w:val="HEADERA"/>
        <w:shd w:val="clear" w:color="auto" w:fill="548DD4" w:themeFill="text2" w:themeFillTint="99"/>
        <w:spacing w:after="0"/>
        <w:rPr>
          <w:rStyle w:val="HeaderAFillChar"/>
        </w:rPr>
      </w:pPr>
      <w:r>
        <w:rPr>
          <w:color w:val="548DD4" w:themeColor="text2" w:themeTint="99"/>
        </w:rPr>
        <w:t xml:space="preserve">   </w:t>
      </w:r>
      <w:r>
        <w:rPr>
          <w:b/>
          <w:color w:val="FFFFFF" w:themeColor="background1"/>
        </w:rPr>
        <w:t>Emergency Preparedness for Disruption of Classes</w:t>
      </w:r>
    </w:p>
    <w:p w14:paraId="35CC4CF0" w14:textId="77777777" w:rsidR="00F529A5" w:rsidRDefault="00F529A5" w:rsidP="00F529A5">
      <w:pPr>
        <w:spacing w:after="0"/>
        <w:rPr>
          <w:rFonts w:ascii="Century Gothic" w:hAnsi="Century Gothic"/>
          <w:sz w:val="20"/>
          <w:szCs w:val="20"/>
        </w:rPr>
      </w:pPr>
    </w:p>
    <w:p w14:paraId="79B07364" w14:textId="77777777" w:rsidR="00F529A5" w:rsidRPr="00E41963" w:rsidRDefault="00F529A5" w:rsidP="00F529A5">
      <w:pPr>
        <w:spacing w:after="0"/>
        <w:rPr>
          <w:rFonts w:ascii="Century Gothic" w:hAnsi="Century Gothic"/>
          <w:b/>
          <w:bCs/>
          <w:color w:val="0070C0"/>
          <w:sz w:val="20"/>
          <w:szCs w:val="20"/>
        </w:rPr>
      </w:pPr>
      <w:r w:rsidRPr="00E41963">
        <w:rPr>
          <w:rFonts w:ascii="Century Gothic" w:hAnsi="Century Gothic"/>
          <w:b/>
          <w:bCs/>
          <w:color w:val="0070C0"/>
          <w:sz w:val="20"/>
          <w:szCs w:val="20"/>
        </w:rPr>
        <w:t>The following notice informs students about what happens as a result of an unexpected closure of the University due to weather or safety concerns, for example:</w:t>
      </w:r>
    </w:p>
    <w:p w14:paraId="0147CC3A" w14:textId="77777777" w:rsidR="00F529A5" w:rsidRDefault="00F529A5" w:rsidP="00F529A5">
      <w:pPr>
        <w:spacing w:after="0"/>
        <w:rPr>
          <w:rFonts w:ascii="Century Gothic" w:hAnsi="Century Gothic"/>
          <w:sz w:val="20"/>
          <w:szCs w:val="20"/>
        </w:rPr>
      </w:pPr>
    </w:p>
    <w:p w14:paraId="3A727B27" w14:textId="77777777" w:rsidR="00F529A5" w:rsidRPr="00AB1267" w:rsidRDefault="00F529A5" w:rsidP="00F529A5">
      <w:pPr>
        <w:rPr>
          <w:rFonts w:ascii="Century Gothic" w:hAnsi="Century Gothic"/>
          <w:i/>
          <w:sz w:val="20"/>
          <w:szCs w:val="20"/>
        </w:rPr>
      </w:pPr>
      <w:r w:rsidRPr="00AB1267">
        <w:rPr>
          <w:rFonts w:ascii="Century Gothic" w:hAnsi="Century Gothic"/>
          <w:i/>
          <w:sz w:val="20"/>
          <w:szCs w:val="20"/>
        </w:rPr>
        <w:t xml:space="preserve">In the event of an emergency, American University will implement a plan for meeting the needs of all members of the university community. Should the university be required to close for a period of time, we are committed to ensuring that all aspects of our educational programs will be delivered to our students. These may include altering and extending the duration of the traditional term schedule to complete essential instruction in the traditional format and/or use of distance instructional methods.  Specific strategies will vary from class to class, depending on the format of the course and the timing of the emergency. Faculty will communicate class-specific information to students via AU e-mail and Blackboard, while students must inform their faculty immediately of any absence. Students are responsible for checking their AU e-mail regularly and keeping themselves informed of emergencies. </w:t>
      </w:r>
    </w:p>
    <w:p w14:paraId="54EB55D8" w14:textId="77777777" w:rsidR="00F529A5" w:rsidRDefault="00F529A5" w:rsidP="00F529A5">
      <w:pPr>
        <w:spacing w:after="0"/>
        <w:rPr>
          <w:rFonts w:ascii="Century Gothic" w:hAnsi="Century Gothic"/>
          <w:i/>
          <w:sz w:val="20"/>
          <w:szCs w:val="20"/>
        </w:rPr>
      </w:pPr>
      <w:r w:rsidRPr="00AB1267">
        <w:rPr>
          <w:rFonts w:ascii="Century Gothic" w:hAnsi="Century Gothic"/>
          <w:i/>
          <w:sz w:val="20"/>
          <w:szCs w:val="20"/>
        </w:rPr>
        <w:t>In the event of an emergency, students should refer to the AU Student Portal, the AU Web site</w:t>
      </w:r>
      <w:r>
        <w:rPr>
          <w:rFonts w:ascii="Century Gothic" w:hAnsi="Century Gothic"/>
          <w:i/>
          <w:sz w:val="20"/>
          <w:szCs w:val="20"/>
        </w:rPr>
        <w:t>,</w:t>
      </w:r>
      <w:r w:rsidRPr="00AB1267">
        <w:rPr>
          <w:rFonts w:ascii="Century Gothic" w:hAnsi="Century Gothic"/>
          <w:i/>
          <w:sz w:val="20"/>
          <w:szCs w:val="20"/>
        </w:rPr>
        <w:t xml:space="preserve"> and the AU information line at (202) 885-1100 for general university-wide information, as well as contact their faculty and/or respective dean’s office for course and school/college-specific information.</w:t>
      </w:r>
      <w:r>
        <w:rPr>
          <w:rFonts w:ascii="Century Gothic" w:hAnsi="Century Gothic"/>
          <w:i/>
          <w:sz w:val="20"/>
          <w:szCs w:val="20"/>
        </w:rPr>
        <w:t xml:space="preserve"> </w:t>
      </w:r>
    </w:p>
    <w:p w14:paraId="63491A21" w14:textId="77777777" w:rsidR="00F529A5" w:rsidRDefault="00F529A5" w:rsidP="00F529A5">
      <w:pPr>
        <w:spacing w:after="0"/>
        <w:rPr>
          <w:rFonts w:ascii="Century Gothic" w:hAnsi="Century Gothic"/>
          <w:i/>
          <w:sz w:val="20"/>
          <w:szCs w:val="20"/>
        </w:rPr>
      </w:pPr>
    </w:p>
    <w:p w14:paraId="067C5BF4" w14:textId="77777777" w:rsidR="00F529A5" w:rsidRDefault="00F529A5" w:rsidP="00F529A5">
      <w:pPr>
        <w:spacing w:after="0"/>
        <w:rPr>
          <w:rFonts w:ascii="Century Gothic" w:hAnsi="Century Gothic"/>
          <w:i/>
          <w:sz w:val="20"/>
          <w:szCs w:val="20"/>
        </w:rPr>
      </w:pPr>
      <w:r>
        <w:rPr>
          <w:rFonts w:ascii="Century Gothic" w:hAnsi="Century Gothic"/>
          <w:i/>
          <w:sz w:val="20"/>
          <w:szCs w:val="20"/>
        </w:rPr>
        <w:t>See the Emergency Preparedness website for additional details:</w:t>
      </w:r>
    </w:p>
    <w:p w14:paraId="6BE04BB2" w14:textId="77777777" w:rsidR="00F529A5" w:rsidRPr="00851FC3" w:rsidRDefault="00F529A5" w:rsidP="00F529A5">
      <w:pPr>
        <w:spacing w:after="0"/>
        <w:rPr>
          <w:color w:val="00B0F0"/>
        </w:rPr>
      </w:pPr>
      <w:hyperlink r:id="rId17" w:history="1">
        <w:r w:rsidRPr="00851FC3">
          <w:rPr>
            <w:rStyle w:val="Hyperlink"/>
            <w:rFonts w:ascii="Century Gothic" w:hAnsi="Century Gothic"/>
            <w:i/>
            <w:color w:val="00B0F0"/>
            <w:sz w:val="20"/>
            <w:szCs w:val="20"/>
          </w:rPr>
          <w:t>www.american.edu/emergency</w:t>
        </w:r>
      </w:hyperlink>
    </w:p>
    <w:p w14:paraId="16C4E460" w14:textId="77777777" w:rsidR="00F529A5" w:rsidRDefault="00F529A5" w:rsidP="00F529A5">
      <w:pPr>
        <w:spacing w:after="0"/>
        <w:rPr>
          <w:rFonts w:ascii="Century Gothic" w:hAnsi="Century Gothic" w:cs="Arial"/>
          <w:sz w:val="20"/>
          <w:szCs w:val="20"/>
        </w:rPr>
      </w:pPr>
    </w:p>
    <w:p w14:paraId="1A7A0255" w14:textId="77777777" w:rsidR="00F529A5" w:rsidRDefault="00F529A5" w:rsidP="00F529A5">
      <w:pPr>
        <w:spacing w:after="0"/>
        <w:rPr>
          <w:rFonts w:ascii="Century Gothic" w:hAnsi="Century Gothic" w:cs="Arial"/>
          <w:sz w:val="20"/>
          <w:szCs w:val="20"/>
        </w:rPr>
      </w:pPr>
    </w:p>
    <w:p w14:paraId="55B826FB" w14:textId="77777777" w:rsidR="00F529A5" w:rsidRPr="00F7131D" w:rsidRDefault="00F529A5" w:rsidP="00F529A5">
      <w:pPr>
        <w:pStyle w:val="HEADERA"/>
        <w:shd w:val="clear" w:color="auto" w:fill="548DD4" w:themeFill="text2" w:themeFillTint="99"/>
        <w:spacing w:after="0"/>
        <w:rPr>
          <w:rStyle w:val="HeaderAFillChar"/>
        </w:rPr>
      </w:pPr>
      <w:r>
        <w:rPr>
          <w:color w:val="548DD4" w:themeColor="text2" w:themeTint="99"/>
        </w:rPr>
        <w:t xml:space="preserve">   </w:t>
      </w:r>
      <w:r>
        <w:rPr>
          <w:b/>
          <w:color w:val="FFFFFF" w:themeColor="background1"/>
        </w:rPr>
        <w:t>OASIS: Confidential Victim Advocacy</w:t>
      </w:r>
    </w:p>
    <w:p w14:paraId="14BC5C8E" w14:textId="77777777" w:rsidR="00F529A5" w:rsidRDefault="00F529A5" w:rsidP="00F529A5">
      <w:pPr>
        <w:spacing w:after="0"/>
        <w:rPr>
          <w:rFonts w:ascii="Century Gothic" w:hAnsi="Century Gothic"/>
          <w:sz w:val="20"/>
          <w:szCs w:val="20"/>
        </w:rPr>
      </w:pPr>
    </w:p>
    <w:p w14:paraId="1937603F" w14:textId="77777777" w:rsidR="00F529A5" w:rsidRPr="00E41963" w:rsidRDefault="00F529A5" w:rsidP="00F529A5">
      <w:pPr>
        <w:spacing w:after="0"/>
        <w:rPr>
          <w:rFonts w:ascii="Century Gothic" w:hAnsi="Century Gothic"/>
          <w:b/>
          <w:bCs/>
          <w:color w:val="0070C0"/>
          <w:sz w:val="20"/>
          <w:szCs w:val="20"/>
        </w:rPr>
      </w:pPr>
      <w:r w:rsidRPr="00E41963">
        <w:rPr>
          <w:rFonts w:ascii="Century Gothic" w:hAnsi="Century Gothic"/>
          <w:b/>
          <w:bCs/>
          <w:color w:val="0070C0"/>
          <w:sz w:val="20"/>
          <w:szCs w:val="20"/>
        </w:rPr>
        <w:t>The following notice informs students about resources available through the Office of Advocacy Services for Interpersonal and Sexual Violence (OASIS):</w:t>
      </w:r>
    </w:p>
    <w:p w14:paraId="7C740E40" w14:textId="77777777" w:rsidR="00F529A5" w:rsidRDefault="00F529A5" w:rsidP="00F529A5">
      <w:pPr>
        <w:spacing w:after="0"/>
        <w:rPr>
          <w:rFonts w:ascii="Century Gothic" w:hAnsi="Century Gothic"/>
          <w:sz w:val="20"/>
          <w:szCs w:val="20"/>
        </w:rPr>
      </w:pPr>
    </w:p>
    <w:p w14:paraId="0B53A464" w14:textId="77777777" w:rsidR="00F529A5" w:rsidRDefault="00F529A5" w:rsidP="00F529A5">
      <w:pPr>
        <w:spacing w:after="0"/>
        <w:rPr>
          <w:rFonts w:ascii="Century Gothic" w:hAnsi="Century Gothic"/>
          <w:i/>
          <w:sz w:val="20"/>
          <w:szCs w:val="20"/>
        </w:rPr>
      </w:pPr>
      <w:r w:rsidRPr="00DA0BED">
        <w:rPr>
          <w:rStyle w:val="Strong"/>
          <w:i/>
          <w:iCs/>
          <w:sz w:val="20"/>
          <w:lang w:val="en"/>
        </w:rPr>
        <w:t xml:space="preserve">For </w:t>
      </w:r>
      <w:r>
        <w:rPr>
          <w:rStyle w:val="Strong"/>
          <w:i/>
          <w:iCs/>
          <w:sz w:val="20"/>
          <w:lang w:val="en"/>
        </w:rPr>
        <w:t>Fall</w:t>
      </w:r>
      <w:r w:rsidRPr="00DA0BED">
        <w:rPr>
          <w:rStyle w:val="Strong"/>
          <w:i/>
          <w:iCs/>
          <w:sz w:val="20"/>
          <w:lang w:val="en"/>
        </w:rPr>
        <w:t xml:space="preserve"> 2022</w:t>
      </w:r>
      <w:r>
        <w:rPr>
          <w:rFonts w:ascii="Century Gothic" w:hAnsi="Century Gothic"/>
          <w:i/>
          <w:sz w:val="20"/>
          <w:szCs w:val="20"/>
        </w:rPr>
        <w:t xml:space="preserve">, </w:t>
      </w:r>
      <w:r w:rsidRPr="00AB1267">
        <w:rPr>
          <w:rFonts w:ascii="Century Gothic" w:hAnsi="Century Gothic"/>
          <w:i/>
          <w:sz w:val="20"/>
          <w:szCs w:val="20"/>
        </w:rPr>
        <w:t>Health Promotion and Advocacy Center</w:t>
      </w:r>
      <w:r>
        <w:rPr>
          <w:rFonts w:ascii="Century Gothic" w:hAnsi="Century Gothic"/>
          <w:i/>
          <w:sz w:val="20"/>
          <w:szCs w:val="20"/>
        </w:rPr>
        <w:t xml:space="preserve"> services will be offered both virtually and in person. </w:t>
      </w:r>
      <w:r w:rsidRPr="00AB1267">
        <w:rPr>
          <w:rStyle w:val="Strong"/>
          <w:i/>
          <w:iCs/>
          <w:sz w:val="20"/>
          <w:lang w:val="en"/>
        </w:rPr>
        <w:t xml:space="preserve">See </w:t>
      </w:r>
      <w:r w:rsidRPr="009B01D9">
        <w:rPr>
          <w:rStyle w:val="Strong"/>
          <w:i/>
          <w:iCs/>
          <w:sz w:val="20"/>
          <w:lang w:val="en"/>
        </w:rPr>
        <w:t xml:space="preserve">their website for </w:t>
      </w:r>
      <w:r w:rsidRPr="00AB1267">
        <w:rPr>
          <w:rStyle w:val="Strong"/>
          <w:i/>
          <w:iCs/>
          <w:sz w:val="20"/>
          <w:lang w:val="en"/>
        </w:rPr>
        <w:t>additional details</w:t>
      </w:r>
      <w:r>
        <w:rPr>
          <w:rStyle w:val="Strong"/>
          <w:i/>
          <w:iCs/>
          <w:sz w:val="20"/>
          <w:lang w:val="en"/>
        </w:rPr>
        <w:t xml:space="preserve"> and to book appointments:</w:t>
      </w:r>
    </w:p>
    <w:p w14:paraId="22D63C9D" w14:textId="77777777" w:rsidR="00F529A5" w:rsidRPr="007B5513" w:rsidRDefault="00F529A5" w:rsidP="00F529A5">
      <w:pPr>
        <w:spacing w:after="0"/>
        <w:rPr>
          <w:rFonts w:ascii="Century Gothic" w:hAnsi="Century Gothic"/>
          <w:i/>
          <w:color w:val="00B0F0"/>
          <w:sz w:val="20"/>
          <w:szCs w:val="20"/>
        </w:rPr>
      </w:pPr>
      <w:hyperlink r:id="rId18" w:history="1">
        <w:r w:rsidRPr="007B5513">
          <w:rPr>
            <w:rStyle w:val="Hyperlink"/>
            <w:rFonts w:ascii="Century Gothic" w:hAnsi="Century Gothic"/>
            <w:i/>
            <w:color w:val="00B0F0"/>
            <w:sz w:val="20"/>
            <w:szCs w:val="20"/>
          </w:rPr>
          <w:t>www.american.edu/ocl/promote-health/index.cfm</w:t>
        </w:r>
      </w:hyperlink>
    </w:p>
    <w:p w14:paraId="0FE013ED" w14:textId="77777777" w:rsidR="00F529A5" w:rsidRDefault="00F529A5" w:rsidP="00F529A5">
      <w:pPr>
        <w:spacing w:after="0"/>
        <w:rPr>
          <w:rFonts w:ascii="Century Gothic" w:hAnsi="Century Gothic"/>
          <w:i/>
          <w:sz w:val="20"/>
          <w:szCs w:val="20"/>
        </w:rPr>
      </w:pPr>
    </w:p>
    <w:p w14:paraId="22692A1D" w14:textId="77777777" w:rsidR="00F529A5" w:rsidRDefault="00F529A5" w:rsidP="00F529A5">
      <w:pPr>
        <w:spacing w:after="0"/>
        <w:rPr>
          <w:rFonts w:ascii="Century Gothic" w:hAnsi="Century Gothic"/>
          <w:i/>
          <w:sz w:val="20"/>
          <w:szCs w:val="20"/>
        </w:rPr>
      </w:pPr>
      <w:r w:rsidRPr="00AB1267">
        <w:rPr>
          <w:rFonts w:ascii="Century Gothic" w:hAnsi="Century Gothic"/>
          <w:i/>
          <w:sz w:val="20"/>
          <w:szCs w:val="20"/>
        </w:rPr>
        <w:t>A program of the Health Promotion and Advocacy Center (x3276, Hughes Hall 105), OASIS (the Office of Advocacy Services for Interpersonal and Sexual Violence) provides free and confidential victim advocacy services for American University students who are impacted by all forms of sexual violence (e.g. sexual assault, rape, dating or domestic violence, sexual harassment, or stalking)--either directly or indirectly. To schedule an advocacy meeting with one of AU's confidential victim advocates, visit their You Can Book Me page</w:t>
      </w:r>
      <w:r>
        <w:rPr>
          <w:rFonts w:ascii="Century Gothic" w:hAnsi="Century Gothic"/>
          <w:i/>
          <w:sz w:val="20"/>
          <w:szCs w:val="20"/>
        </w:rPr>
        <w:t>:</w:t>
      </w:r>
    </w:p>
    <w:p w14:paraId="37816B29" w14:textId="77777777" w:rsidR="00F529A5" w:rsidRPr="00BB6B4B" w:rsidRDefault="00F529A5" w:rsidP="00F529A5">
      <w:pPr>
        <w:spacing w:after="0"/>
        <w:rPr>
          <w:rFonts w:ascii="Century Gothic" w:hAnsi="Century Gothic"/>
          <w:i/>
          <w:color w:val="00B0F0"/>
          <w:sz w:val="20"/>
          <w:szCs w:val="20"/>
        </w:rPr>
      </w:pPr>
      <w:hyperlink r:id="rId19" w:history="1">
        <w:r w:rsidRPr="00BB6B4B">
          <w:rPr>
            <w:rStyle w:val="Hyperlink"/>
            <w:rFonts w:ascii="Century Gothic" w:hAnsi="Century Gothic"/>
            <w:i/>
            <w:color w:val="00B0F0"/>
            <w:sz w:val="20"/>
            <w:szCs w:val="20"/>
          </w:rPr>
          <w:t>auhpac.youcanbook.me</w:t>
        </w:r>
      </w:hyperlink>
    </w:p>
    <w:p w14:paraId="7AF8C873" w14:textId="77777777" w:rsidR="00F529A5" w:rsidRDefault="00F529A5" w:rsidP="00F529A5">
      <w:pPr>
        <w:spacing w:after="0"/>
        <w:rPr>
          <w:rFonts w:ascii="Century Gothic" w:hAnsi="Century Gothic" w:cs="Arial"/>
          <w:sz w:val="20"/>
          <w:szCs w:val="20"/>
        </w:rPr>
      </w:pPr>
    </w:p>
    <w:p w14:paraId="352EEBB3" w14:textId="77777777" w:rsidR="00F529A5" w:rsidRDefault="00F529A5" w:rsidP="00F529A5">
      <w:pPr>
        <w:spacing w:after="0"/>
        <w:rPr>
          <w:rFonts w:ascii="Century Gothic" w:hAnsi="Century Gothic" w:cs="Arial"/>
          <w:sz w:val="20"/>
          <w:szCs w:val="20"/>
        </w:rPr>
      </w:pPr>
    </w:p>
    <w:p w14:paraId="6414F8AF" w14:textId="77777777" w:rsidR="00F529A5" w:rsidRPr="00F7131D" w:rsidRDefault="00F529A5" w:rsidP="00F529A5">
      <w:pPr>
        <w:pStyle w:val="HEADERA"/>
        <w:shd w:val="clear" w:color="auto" w:fill="548DD4" w:themeFill="text2" w:themeFillTint="99"/>
        <w:spacing w:after="0"/>
        <w:rPr>
          <w:rStyle w:val="HeaderAFillChar"/>
        </w:rPr>
      </w:pPr>
      <w:r>
        <w:rPr>
          <w:color w:val="548DD4" w:themeColor="text2" w:themeTint="99"/>
        </w:rPr>
        <w:t xml:space="preserve">   </w:t>
      </w:r>
      <w:r>
        <w:rPr>
          <w:b/>
          <w:color w:val="FFFFFF" w:themeColor="background1"/>
        </w:rPr>
        <w:t>Students with Disabilities</w:t>
      </w:r>
    </w:p>
    <w:p w14:paraId="1395366E" w14:textId="77777777" w:rsidR="00F529A5" w:rsidRDefault="00F529A5" w:rsidP="00F529A5">
      <w:pPr>
        <w:spacing w:after="0"/>
        <w:rPr>
          <w:rFonts w:ascii="Century Gothic" w:hAnsi="Century Gothic"/>
          <w:sz w:val="20"/>
          <w:szCs w:val="20"/>
        </w:rPr>
      </w:pPr>
    </w:p>
    <w:p w14:paraId="5E55E02B" w14:textId="77777777" w:rsidR="00F529A5" w:rsidRPr="00E41963" w:rsidRDefault="00F529A5" w:rsidP="00F529A5">
      <w:pPr>
        <w:spacing w:after="0"/>
        <w:rPr>
          <w:rFonts w:ascii="Century Gothic" w:hAnsi="Century Gothic"/>
          <w:b/>
          <w:bCs/>
          <w:color w:val="0070C0"/>
          <w:sz w:val="20"/>
          <w:szCs w:val="20"/>
        </w:rPr>
      </w:pPr>
      <w:r w:rsidRPr="00E41963">
        <w:rPr>
          <w:rFonts w:ascii="Century Gothic" w:hAnsi="Century Gothic"/>
          <w:b/>
          <w:bCs/>
          <w:color w:val="0070C0"/>
          <w:sz w:val="20"/>
          <w:szCs w:val="20"/>
        </w:rPr>
        <w:t>The following notice informs students with disabilities about appropriately requesting accommodations through the Academic Support and Access Center:</w:t>
      </w:r>
    </w:p>
    <w:p w14:paraId="1F85B308" w14:textId="77777777" w:rsidR="00F529A5" w:rsidRDefault="00F529A5" w:rsidP="00F529A5">
      <w:pPr>
        <w:spacing w:after="0"/>
        <w:rPr>
          <w:rFonts w:ascii="Century Gothic" w:hAnsi="Century Gothic"/>
          <w:sz w:val="20"/>
          <w:szCs w:val="20"/>
        </w:rPr>
      </w:pPr>
    </w:p>
    <w:p w14:paraId="6731F27A" w14:textId="77777777" w:rsidR="00F529A5" w:rsidRDefault="00F529A5" w:rsidP="00F529A5">
      <w:pPr>
        <w:spacing w:after="0"/>
        <w:rPr>
          <w:rStyle w:val="Strong"/>
          <w:b w:val="0"/>
          <w:bCs w:val="0"/>
          <w:i/>
          <w:iCs/>
          <w:sz w:val="20"/>
          <w:lang w:val="en"/>
        </w:rPr>
      </w:pPr>
      <w:r w:rsidRPr="009F7578">
        <w:rPr>
          <w:rStyle w:val="Strong"/>
          <w:i/>
          <w:iCs/>
          <w:sz w:val="20"/>
          <w:lang w:val="en"/>
        </w:rPr>
        <w:t xml:space="preserve">For </w:t>
      </w:r>
      <w:r>
        <w:rPr>
          <w:rStyle w:val="Strong"/>
          <w:i/>
          <w:iCs/>
          <w:sz w:val="20"/>
          <w:lang w:val="en"/>
        </w:rPr>
        <w:t>Fall 2022</w:t>
      </w:r>
      <w:r w:rsidRPr="00AB1267">
        <w:rPr>
          <w:rStyle w:val="Strong"/>
          <w:i/>
          <w:iCs/>
          <w:sz w:val="20"/>
          <w:lang w:val="en"/>
        </w:rPr>
        <w:t xml:space="preserve">, </w:t>
      </w:r>
      <w:r>
        <w:rPr>
          <w:rStyle w:val="Strong"/>
          <w:i/>
          <w:iCs/>
          <w:sz w:val="20"/>
          <w:lang w:val="en"/>
        </w:rPr>
        <w:t>Disability Accommodation</w:t>
      </w:r>
      <w:r w:rsidRPr="00AB1267">
        <w:rPr>
          <w:rStyle w:val="Strong"/>
          <w:i/>
          <w:iCs/>
          <w:sz w:val="20"/>
          <w:lang w:val="en"/>
        </w:rPr>
        <w:t xml:space="preserve"> services will be </w:t>
      </w:r>
      <w:r>
        <w:rPr>
          <w:rStyle w:val="Strong"/>
          <w:i/>
          <w:iCs/>
          <w:sz w:val="20"/>
          <w:lang w:val="en"/>
        </w:rPr>
        <w:t>offered</w:t>
      </w:r>
      <w:r w:rsidRPr="00AB1267">
        <w:rPr>
          <w:rStyle w:val="Strong"/>
          <w:i/>
          <w:iCs/>
          <w:sz w:val="20"/>
          <w:lang w:val="en"/>
        </w:rPr>
        <w:t xml:space="preserve"> virtually. See </w:t>
      </w:r>
      <w:r w:rsidRPr="009B01D9">
        <w:rPr>
          <w:rStyle w:val="Strong"/>
          <w:i/>
          <w:iCs/>
          <w:sz w:val="20"/>
          <w:lang w:val="en"/>
        </w:rPr>
        <w:t xml:space="preserve">their website for </w:t>
      </w:r>
      <w:r w:rsidRPr="00AB1267">
        <w:rPr>
          <w:rStyle w:val="Strong"/>
          <w:i/>
          <w:iCs/>
          <w:sz w:val="20"/>
          <w:lang w:val="en"/>
        </w:rPr>
        <w:t>additional details</w:t>
      </w:r>
      <w:r>
        <w:rPr>
          <w:rStyle w:val="Strong"/>
          <w:i/>
          <w:iCs/>
          <w:sz w:val="20"/>
          <w:lang w:val="en"/>
        </w:rPr>
        <w:t>:</w:t>
      </w:r>
    </w:p>
    <w:p w14:paraId="0230117C" w14:textId="77777777" w:rsidR="00F529A5" w:rsidRPr="00314442" w:rsidRDefault="00F529A5" w:rsidP="00F529A5">
      <w:pPr>
        <w:spacing w:after="0"/>
        <w:rPr>
          <w:rStyle w:val="Strong"/>
          <w:b w:val="0"/>
          <w:bCs w:val="0"/>
          <w:i/>
          <w:iCs/>
          <w:color w:val="00B0F0"/>
          <w:sz w:val="20"/>
          <w:lang w:val="en"/>
        </w:rPr>
      </w:pPr>
      <w:hyperlink r:id="rId20" w:history="1">
        <w:r w:rsidRPr="00314442">
          <w:rPr>
            <w:rStyle w:val="Hyperlink"/>
            <w:rFonts w:ascii="Century Gothic" w:hAnsi="Century Gothic"/>
            <w:i/>
            <w:iCs/>
            <w:color w:val="00B0F0"/>
            <w:sz w:val="20"/>
            <w:szCs w:val="20"/>
            <w:lang w:val="en"/>
          </w:rPr>
          <w:t>www.american.edu/provost/academic-access/documentation-and-eligibility.cfm</w:t>
        </w:r>
      </w:hyperlink>
    </w:p>
    <w:p w14:paraId="091B6963" w14:textId="77777777" w:rsidR="00F529A5" w:rsidRDefault="00F529A5" w:rsidP="00F529A5">
      <w:pPr>
        <w:spacing w:after="0"/>
        <w:rPr>
          <w:rStyle w:val="Strong"/>
          <w:b w:val="0"/>
          <w:bCs w:val="0"/>
          <w:i/>
          <w:iCs/>
          <w:sz w:val="20"/>
          <w:lang w:val="en"/>
        </w:rPr>
      </w:pPr>
    </w:p>
    <w:p w14:paraId="7BA6BC4D" w14:textId="77777777" w:rsidR="00F529A5" w:rsidRPr="00AB1267" w:rsidRDefault="00F529A5" w:rsidP="00F529A5">
      <w:pPr>
        <w:spacing w:after="0"/>
        <w:rPr>
          <w:rFonts w:ascii="Century Gothic" w:hAnsi="Century Gothic"/>
          <w:i/>
          <w:sz w:val="20"/>
          <w:szCs w:val="20"/>
        </w:rPr>
      </w:pPr>
      <w:r w:rsidRPr="00AB1267">
        <w:rPr>
          <w:rStyle w:val="Strong"/>
          <w:i/>
          <w:iCs/>
          <w:sz w:val="20"/>
          <w:lang w:val="en"/>
        </w:rPr>
        <w:t xml:space="preserve">If you wish to receive accommodations for a disability, please notify </w:t>
      </w:r>
      <w:r>
        <w:rPr>
          <w:rStyle w:val="Strong"/>
          <w:i/>
          <w:iCs/>
          <w:sz w:val="20"/>
          <w:lang w:val="en"/>
        </w:rPr>
        <w:t>your instructor</w:t>
      </w:r>
      <w:r w:rsidRPr="00AB1267">
        <w:rPr>
          <w:rStyle w:val="Strong"/>
          <w:i/>
          <w:iCs/>
          <w:sz w:val="20"/>
          <w:lang w:val="en"/>
        </w:rPr>
        <w:t xml:space="preserve"> with a letter from the Academic Support and Access Center. As accommodations are not retroactive, timely notification at the beginning of the semester, if possible, is strongly recommended. </w:t>
      </w:r>
      <w:r w:rsidRPr="00AB1267">
        <w:rPr>
          <w:rStyle w:val="Emphasis"/>
          <w:rFonts w:ascii="Century Gothic" w:hAnsi="Century Gothic"/>
          <w:sz w:val="20"/>
          <w:szCs w:val="20"/>
        </w:rPr>
        <w:t xml:space="preserve">To register with a disability or for questions about disability accommodations, contact the Academic Support and Access Center at 202-885-3360 or </w:t>
      </w:r>
      <w:hyperlink r:id="rId21" w:history="1">
        <w:r w:rsidRPr="00AB1267">
          <w:rPr>
            <w:rStyle w:val="Hyperlink"/>
            <w:rFonts w:ascii="Century Gothic" w:hAnsi="Century Gothic"/>
            <w:i/>
            <w:sz w:val="20"/>
            <w:szCs w:val="20"/>
          </w:rPr>
          <w:t>asac@american.edu</w:t>
        </w:r>
      </w:hyperlink>
      <w:r w:rsidRPr="00AB1267">
        <w:rPr>
          <w:rStyle w:val="Emphasis"/>
          <w:rFonts w:ascii="Century Gothic" w:hAnsi="Century Gothic"/>
          <w:sz w:val="20"/>
          <w:szCs w:val="20"/>
        </w:rPr>
        <w:t>, or drop by the ASAC in MGC 243.</w:t>
      </w:r>
    </w:p>
    <w:p w14:paraId="4692D5CA" w14:textId="77777777" w:rsidR="00F529A5" w:rsidRDefault="00F529A5" w:rsidP="00F529A5">
      <w:pPr>
        <w:spacing w:after="0"/>
        <w:rPr>
          <w:rFonts w:ascii="Century Gothic" w:hAnsi="Century Gothic"/>
          <w:sz w:val="20"/>
          <w:szCs w:val="20"/>
        </w:rPr>
      </w:pPr>
    </w:p>
    <w:p w14:paraId="0A2092CF" w14:textId="77777777" w:rsidR="00F529A5" w:rsidRDefault="00F529A5" w:rsidP="00F529A5">
      <w:pPr>
        <w:spacing w:after="0"/>
        <w:rPr>
          <w:rFonts w:ascii="Century Gothic" w:hAnsi="Century Gothic" w:cs="Arial"/>
          <w:sz w:val="20"/>
          <w:szCs w:val="20"/>
        </w:rPr>
      </w:pPr>
    </w:p>
    <w:p w14:paraId="1EACBC4F" w14:textId="77777777" w:rsidR="00F529A5" w:rsidRPr="00F7131D" w:rsidRDefault="00F529A5" w:rsidP="00F529A5">
      <w:pPr>
        <w:pStyle w:val="HEADERA"/>
        <w:shd w:val="clear" w:color="auto" w:fill="548DD4" w:themeFill="text2" w:themeFillTint="99"/>
        <w:spacing w:after="0"/>
        <w:rPr>
          <w:rStyle w:val="HeaderAFillChar"/>
        </w:rPr>
      </w:pPr>
      <w:r>
        <w:rPr>
          <w:color w:val="548DD4" w:themeColor="text2" w:themeTint="99"/>
        </w:rPr>
        <w:t xml:space="preserve">   </w:t>
      </w:r>
      <w:r>
        <w:rPr>
          <w:b/>
          <w:color w:val="FFFFFF" w:themeColor="background1"/>
        </w:rPr>
        <w:t>Writing Center</w:t>
      </w:r>
    </w:p>
    <w:p w14:paraId="63C0E383" w14:textId="77777777" w:rsidR="00F529A5" w:rsidRDefault="00F529A5" w:rsidP="00F529A5">
      <w:pPr>
        <w:spacing w:after="0"/>
        <w:rPr>
          <w:rFonts w:ascii="Century Gothic" w:hAnsi="Century Gothic"/>
          <w:sz w:val="20"/>
          <w:szCs w:val="20"/>
        </w:rPr>
      </w:pPr>
    </w:p>
    <w:p w14:paraId="79E4F6FF" w14:textId="77777777" w:rsidR="00F529A5" w:rsidRPr="00E41963" w:rsidRDefault="00F529A5" w:rsidP="00F529A5">
      <w:pPr>
        <w:spacing w:after="0"/>
        <w:rPr>
          <w:rFonts w:ascii="Century Gothic" w:hAnsi="Century Gothic"/>
          <w:b/>
          <w:bCs/>
          <w:color w:val="0070C0"/>
          <w:sz w:val="20"/>
          <w:szCs w:val="20"/>
        </w:rPr>
      </w:pPr>
      <w:r w:rsidRPr="00E41963">
        <w:rPr>
          <w:rFonts w:ascii="Century Gothic" w:hAnsi="Century Gothic"/>
          <w:b/>
          <w:bCs/>
          <w:color w:val="0070C0"/>
          <w:sz w:val="20"/>
          <w:szCs w:val="20"/>
        </w:rPr>
        <w:t>The following notice informs students about resources available through the Writing Center:</w:t>
      </w:r>
    </w:p>
    <w:p w14:paraId="5FE48FBE" w14:textId="77777777" w:rsidR="00F529A5" w:rsidRDefault="00F529A5" w:rsidP="00F529A5">
      <w:pPr>
        <w:spacing w:after="0"/>
      </w:pPr>
    </w:p>
    <w:p w14:paraId="5E6B56A5" w14:textId="77777777" w:rsidR="00F529A5" w:rsidRDefault="00F529A5" w:rsidP="00F529A5">
      <w:pPr>
        <w:spacing w:after="0"/>
        <w:rPr>
          <w:rStyle w:val="Strong"/>
          <w:b w:val="0"/>
          <w:bCs w:val="0"/>
          <w:i/>
          <w:iCs/>
          <w:sz w:val="20"/>
          <w:lang w:val="en"/>
        </w:rPr>
      </w:pPr>
      <w:r w:rsidRPr="009F7578">
        <w:rPr>
          <w:rStyle w:val="Strong"/>
          <w:i/>
          <w:iCs/>
          <w:sz w:val="20"/>
          <w:lang w:val="en"/>
        </w:rPr>
        <w:t xml:space="preserve">For </w:t>
      </w:r>
      <w:r>
        <w:rPr>
          <w:rStyle w:val="Strong"/>
          <w:i/>
          <w:iCs/>
          <w:sz w:val="20"/>
          <w:lang w:val="en"/>
        </w:rPr>
        <w:t>Fall 2022</w:t>
      </w:r>
      <w:r w:rsidRPr="00AB1267">
        <w:rPr>
          <w:rStyle w:val="Strong"/>
          <w:i/>
          <w:iCs/>
          <w:sz w:val="20"/>
          <w:lang w:val="en"/>
        </w:rPr>
        <w:t>,</w:t>
      </w:r>
      <w:r>
        <w:rPr>
          <w:rStyle w:val="Strong"/>
          <w:i/>
          <w:iCs/>
          <w:sz w:val="20"/>
          <w:lang w:val="en"/>
        </w:rPr>
        <w:t xml:space="preserve"> Writing Center services will be offered both virtually and in person. See their website for additional details:</w:t>
      </w:r>
    </w:p>
    <w:p w14:paraId="56E7E3FD" w14:textId="77777777" w:rsidR="00F529A5" w:rsidRPr="00133E7A" w:rsidRDefault="00F529A5" w:rsidP="00F529A5">
      <w:pPr>
        <w:spacing w:after="0"/>
        <w:rPr>
          <w:rFonts w:ascii="Century Gothic" w:hAnsi="Century Gothic"/>
          <w:i/>
          <w:color w:val="00B0F0"/>
          <w:sz w:val="20"/>
          <w:szCs w:val="20"/>
        </w:rPr>
      </w:pPr>
      <w:hyperlink r:id="rId22" w:history="1">
        <w:r>
          <w:rPr>
            <w:rStyle w:val="Hyperlink"/>
            <w:rFonts w:ascii="Century Gothic" w:hAnsi="Century Gothic"/>
            <w:i/>
            <w:color w:val="00B0F0"/>
            <w:sz w:val="20"/>
            <w:szCs w:val="20"/>
          </w:rPr>
          <w:t>www.american.edu/provost/academic-access/writing-center/</w:t>
        </w:r>
      </w:hyperlink>
    </w:p>
    <w:p w14:paraId="192237E8" w14:textId="77777777" w:rsidR="00F529A5" w:rsidRDefault="00F529A5" w:rsidP="00F529A5">
      <w:pPr>
        <w:spacing w:after="0"/>
        <w:rPr>
          <w:rFonts w:ascii="Century Gothic" w:hAnsi="Century Gothic"/>
          <w:i/>
          <w:sz w:val="20"/>
          <w:szCs w:val="20"/>
        </w:rPr>
      </w:pPr>
    </w:p>
    <w:p w14:paraId="50C76E56" w14:textId="77777777" w:rsidR="00F529A5" w:rsidRDefault="00F529A5" w:rsidP="00F529A5">
      <w:pPr>
        <w:spacing w:after="0"/>
        <w:rPr>
          <w:rFonts w:ascii="Century Gothic" w:hAnsi="Century Gothic"/>
          <w:i/>
          <w:sz w:val="20"/>
          <w:szCs w:val="20"/>
        </w:rPr>
      </w:pPr>
      <w:r w:rsidRPr="00AB1267">
        <w:rPr>
          <w:rFonts w:ascii="Century Gothic" w:hAnsi="Century Gothic"/>
          <w:i/>
          <w:sz w:val="20"/>
          <w:szCs w:val="20"/>
        </w:rPr>
        <w:t>The Writing Center (x2291, Bender Library, 1st floor) provides writing consultants to assist students with writing projects. Students must set up a free appointment</w:t>
      </w:r>
      <w:r>
        <w:rPr>
          <w:rFonts w:ascii="Century Gothic" w:hAnsi="Century Gothic"/>
          <w:i/>
          <w:sz w:val="20"/>
          <w:szCs w:val="20"/>
        </w:rPr>
        <w:t xml:space="preserve"> via WC Online:</w:t>
      </w:r>
    </w:p>
    <w:p w14:paraId="0DE0B5C8" w14:textId="77777777" w:rsidR="00F529A5" w:rsidRPr="00133E7A" w:rsidRDefault="00F529A5" w:rsidP="00F529A5">
      <w:pPr>
        <w:spacing w:after="0"/>
        <w:rPr>
          <w:rFonts w:ascii="Century Gothic" w:hAnsi="Century Gothic"/>
          <w:i/>
          <w:color w:val="00B0F0"/>
          <w:sz w:val="20"/>
          <w:szCs w:val="20"/>
        </w:rPr>
      </w:pPr>
      <w:hyperlink r:id="rId23" w:history="1">
        <w:r w:rsidRPr="00133E7A">
          <w:rPr>
            <w:rStyle w:val="Hyperlink"/>
            <w:rFonts w:ascii="Century Gothic" w:hAnsi="Century Gothic"/>
            <w:i/>
            <w:color w:val="00B0F0"/>
            <w:sz w:val="20"/>
            <w:szCs w:val="20"/>
          </w:rPr>
          <w:t>www.american.mywconline.net</w:t>
        </w:r>
      </w:hyperlink>
    </w:p>
    <w:p w14:paraId="00AA79A6" w14:textId="77777777" w:rsidR="00F529A5" w:rsidRDefault="00F529A5" w:rsidP="00F529A5">
      <w:pPr>
        <w:rPr>
          <w:rFonts w:ascii="Century Gothic" w:hAnsi="Century Gothic" w:cs="Arial"/>
          <w:sz w:val="20"/>
          <w:szCs w:val="20"/>
        </w:rPr>
      </w:pPr>
    </w:p>
    <w:p w14:paraId="27098D6E" w14:textId="77777777" w:rsidR="00F529A5" w:rsidRPr="008012D6" w:rsidRDefault="00F529A5" w:rsidP="00F529A5">
      <w:pPr>
        <w:spacing w:line="240" w:lineRule="auto"/>
        <w:contextualSpacing/>
        <w:rPr>
          <w:rFonts w:ascii="Garamond" w:hAnsi="Garamond" w:cstheme="minorHAnsi"/>
          <w:sz w:val="24"/>
          <w:szCs w:val="24"/>
        </w:rPr>
      </w:pPr>
    </w:p>
    <w:p w14:paraId="0254EC6F" w14:textId="77777777" w:rsidR="00F529A5" w:rsidRPr="00AE0CC1" w:rsidRDefault="00F529A5" w:rsidP="00C84ADE">
      <w:pPr>
        <w:spacing w:line="240" w:lineRule="auto"/>
        <w:contextualSpacing/>
        <w:rPr>
          <w:rFonts w:ascii="Garamond" w:hAnsi="Garamond" w:cs="Times New Roman"/>
          <w:sz w:val="24"/>
          <w:szCs w:val="24"/>
        </w:rPr>
      </w:pPr>
    </w:p>
    <w:sectPr w:rsidR="00F529A5" w:rsidRPr="00AE0CC1" w:rsidSect="00487EC1">
      <w:footerReference w:type="even" r:id="rId24"/>
      <w:footerReference w:type="default" r:id="rId2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C092E" w14:textId="77777777" w:rsidR="00545D76" w:rsidRDefault="00545D76" w:rsidP="00C84ADE">
      <w:pPr>
        <w:spacing w:after="0" w:line="240" w:lineRule="auto"/>
      </w:pPr>
      <w:r>
        <w:separator/>
      </w:r>
    </w:p>
  </w:endnote>
  <w:endnote w:type="continuationSeparator" w:id="0">
    <w:p w14:paraId="49258520" w14:textId="77777777" w:rsidR="00545D76" w:rsidRDefault="00545D76" w:rsidP="00C84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87538" w14:textId="77777777" w:rsidR="00C84ADE" w:rsidRDefault="00D11FA8" w:rsidP="001B7868">
    <w:pPr>
      <w:pStyle w:val="Footer"/>
      <w:framePr w:wrap="around" w:vAnchor="text" w:hAnchor="margin" w:xAlign="right" w:y="1"/>
      <w:rPr>
        <w:rStyle w:val="PageNumber"/>
      </w:rPr>
    </w:pPr>
    <w:r>
      <w:rPr>
        <w:rStyle w:val="PageNumber"/>
      </w:rPr>
      <w:fldChar w:fldCharType="begin"/>
    </w:r>
    <w:r w:rsidR="00C84ADE">
      <w:rPr>
        <w:rStyle w:val="PageNumber"/>
      </w:rPr>
      <w:instrText xml:space="preserve">PAGE  </w:instrText>
    </w:r>
    <w:r>
      <w:rPr>
        <w:rStyle w:val="PageNumber"/>
      </w:rPr>
      <w:fldChar w:fldCharType="end"/>
    </w:r>
  </w:p>
  <w:p w14:paraId="3CC5D7D6" w14:textId="77777777" w:rsidR="00C84ADE" w:rsidRDefault="00C84ADE" w:rsidP="00C84A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3175257"/>
      <w:docPartObj>
        <w:docPartGallery w:val="Page Numbers (Bottom of Page)"/>
        <w:docPartUnique/>
      </w:docPartObj>
    </w:sdtPr>
    <w:sdtEndPr>
      <w:rPr>
        <w:noProof/>
      </w:rPr>
    </w:sdtEndPr>
    <w:sdtContent>
      <w:p w14:paraId="52CC71CE" w14:textId="77777777" w:rsidR="00487EC1" w:rsidRDefault="00D11FA8">
        <w:pPr>
          <w:pStyle w:val="Footer"/>
          <w:jc w:val="right"/>
        </w:pPr>
        <w:r>
          <w:fldChar w:fldCharType="begin"/>
        </w:r>
        <w:r w:rsidR="00487EC1">
          <w:instrText xml:space="preserve"> PAGE   \* MERGEFORMAT </w:instrText>
        </w:r>
        <w:r>
          <w:fldChar w:fldCharType="separate"/>
        </w:r>
        <w:r w:rsidR="00405C8A">
          <w:rPr>
            <w:noProof/>
          </w:rPr>
          <w:t>2</w:t>
        </w:r>
        <w:r>
          <w:rPr>
            <w:noProof/>
          </w:rPr>
          <w:fldChar w:fldCharType="end"/>
        </w:r>
      </w:p>
    </w:sdtContent>
  </w:sdt>
  <w:p w14:paraId="0836C23B" w14:textId="77777777" w:rsidR="00C84ADE" w:rsidRDefault="00C84ADE" w:rsidP="00C84A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257C0" w14:textId="77777777" w:rsidR="00545D76" w:rsidRDefault="00545D76" w:rsidP="00C84ADE">
      <w:pPr>
        <w:spacing w:after="0" w:line="240" w:lineRule="auto"/>
      </w:pPr>
      <w:r>
        <w:separator/>
      </w:r>
    </w:p>
  </w:footnote>
  <w:footnote w:type="continuationSeparator" w:id="0">
    <w:p w14:paraId="2B9939ED" w14:textId="77777777" w:rsidR="00545D76" w:rsidRDefault="00545D76" w:rsidP="00C84A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50486D"/>
    <w:multiLevelType w:val="hybridMultilevel"/>
    <w:tmpl w:val="C024D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774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6BC"/>
    <w:rsid w:val="00006163"/>
    <w:rsid w:val="00012E21"/>
    <w:rsid w:val="000155EF"/>
    <w:rsid w:val="00025FB7"/>
    <w:rsid w:val="00031731"/>
    <w:rsid w:val="00032FC5"/>
    <w:rsid w:val="000456F2"/>
    <w:rsid w:val="00053C06"/>
    <w:rsid w:val="00053D1E"/>
    <w:rsid w:val="000745CB"/>
    <w:rsid w:val="00075BD5"/>
    <w:rsid w:val="00094015"/>
    <w:rsid w:val="000B452C"/>
    <w:rsid w:val="000B6494"/>
    <w:rsid w:val="000C3DB1"/>
    <w:rsid w:val="000D290D"/>
    <w:rsid w:val="000D3874"/>
    <w:rsid w:val="00146BDC"/>
    <w:rsid w:val="00147354"/>
    <w:rsid w:val="00151E6E"/>
    <w:rsid w:val="00153816"/>
    <w:rsid w:val="001550CF"/>
    <w:rsid w:val="00156F6D"/>
    <w:rsid w:val="001871B1"/>
    <w:rsid w:val="00197BBA"/>
    <w:rsid w:val="001A1698"/>
    <w:rsid w:val="001B1D2C"/>
    <w:rsid w:val="001B7CED"/>
    <w:rsid w:val="001C1B06"/>
    <w:rsid w:val="001C7C41"/>
    <w:rsid w:val="001D0A2C"/>
    <w:rsid w:val="001D0AF4"/>
    <w:rsid w:val="001D472F"/>
    <w:rsid w:val="001E1E79"/>
    <w:rsid w:val="001F2CDB"/>
    <w:rsid w:val="001F4921"/>
    <w:rsid w:val="00203A63"/>
    <w:rsid w:val="00214D35"/>
    <w:rsid w:val="00216631"/>
    <w:rsid w:val="00222B1E"/>
    <w:rsid w:val="00225EF4"/>
    <w:rsid w:val="002414C1"/>
    <w:rsid w:val="00245821"/>
    <w:rsid w:val="00252F29"/>
    <w:rsid w:val="00253110"/>
    <w:rsid w:val="00264DD4"/>
    <w:rsid w:val="00265942"/>
    <w:rsid w:val="002668E2"/>
    <w:rsid w:val="002706BC"/>
    <w:rsid w:val="002843E3"/>
    <w:rsid w:val="0029606E"/>
    <w:rsid w:val="00296ED7"/>
    <w:rsid w:val="002A43F7"/>
    <w:rsid w:val="002B19A5"/>
    <w:rsid w:val="002B3124"/>
    <w:rsid w:val="002B4CA8"/>
    <w:rsid w:val="002D2944"/>
    <w:rsid w:val="002D7CC7"/>
    <w:rsid w:val="003039EE"/>
    <w:rsid w:val="00307133"/>
    <w:rsid w:val="003072C7"/>
    <w:rsid w:val="00322659"/>
    <w:rsid w:val="00343879"/>
    <w:rsid w:val="00344A92"/>
    <w:rsid w:val="00350837"/>
    <w:rsid w:val="0035141B"/>
    <w:rsid w:val="00360F8E"/>
    <w:rsid w:val="003653D0"/>
    <w:rsid w:val="0037469F"/>
    <w:rsid w:val="00377922"/>
    <w:rsid w:val="00377EDC"/>
    <w:rsid w:val="00382B8C"/>
    <w:rsid w:val="003B5E27"/>
    <w:rsid w:val="003B76C1"/>
    <w:rsid w:val="003C47B2"/>
    <w:rsid w:val="003C4D9C"/>
    <w:rsid w:val="003C76F1"/>
    <w:rsid w:val="003D08FA"/>
    <w:rsid w:val="003D7C76"/>
    <w:rsid w:val="003E45CF"/>
    <w:rsid w:val="003E5DBE"/>
    <w:rsid w:val="003F0838"/>
    <w:rsid w:val="003F1ABB"/>
    <w:rsid w:val="003F2EFA"/>
    <w:rsid w:val="003F5EF7"/>
    <w:rsid w:val="004000A0"/>
    <w:rsid w:val="00405C8A"/>
    <w:rsid w:val="00414B1A"/>
    <w:rsid w:val="00415C8A"/>
    <w:rsid w:val="00422217"/>
    <w:rsid w:val="004279E2"/>
    <w:rsid w:val="00443E80"/>
    <w:rsid w:val="004612E0"/>
    <w:rsid w:val="0046284F"/>
    <w:rsid w:val="00463CE7"/>
    <w:rsid w:val="00480F73"/>
    <w:rsid w:val="0048553C"/>
    <w:rsid w:val="004876F1"/>
    <w:rsid w:val="00487EC1"/>
    <w:rsid w:val="00490D15"/>
    <w:rsid w:val="00492748"/>
    <w:rsid w:val="004A6D84"/>
    <w:rsid w:val="004A7918"/>
    <w:rsid w:val="004D0295"/>
    <w:rsid w:val="004E0C75"/>
    <w:rsid w:val="00504D02"/>
    <w:rsid w:val="00506860"/>
    <w:rsid w:val="00514352"/>
    <w:rsid w:val="0051526E"/>
    <w:rsid w:val="00525E5B"/>
    <w:rsid w:val="005307EB"/>
    <w:rsid w:val="00541D54"/>
    <w:rsid w:val="00545D76"/>
    <w:rsid w:val="00555669"/>
    <w:rsid w:val="00560129"/>
    <w:rsid w:val="00562B3E"/>
    <w:rsid w:val="00564E20"/>
    <w:rsid w:val="00566758"/>
    <w:rsid w:val="005754EC"/>
    <w:rsid w:val="00577B9F"/>
    <w:rsid w:val="005820AB"/>
    <w:rsid w:val="005A23EB"/>
    <w:rsid w:val="005A7C63"/>
    <w:rsid w:val="005B1DCC"/>
    <w:rsid w:val="005C0671"/>
    <w:rsid w:val="005C38B7"/>
    <w:rsid w:val="005C5417"/>
    <w:rsid w:val="005C6591"/>
    <w:rsid w:val="005C7665"/>
    <w:rsid w:val="005D04B5"/>
    <w:rsid w:val="005D58FA"/>
    <w:rsid w:val="005D598F"/>
    <w:rsid w:val="005D6849"/>
    <w:rsid w:val="005D78BB"/>
    <w:rsid w:val="005F1A38"/>
    <w:rsid w:val="005F5F66"/>
    <w:rsid w:val="00611939"/>
    <w:rsid w:val="00620694"/>
    <w:rsid w:val="00625659"/>
    <w:rsid w:val="006403B6"/>
    <w:rsid w:val="0066280E"/>
    <w:rsid w:val="0067698D"/>
    <w:rsid w:val="00680A93"/>
    <w:rsid w:val="006B0BA1"/>
    <w:rsid w:val="006B4E29"/>
    <w:rsid w:val="006C066D"/>
    <w:rsid w:val="006C2BA0"/>
    <w:rsid w:val="006C6782"/>
    <w:rsid w:val="006F3B18"/>
    <w:rsid w:val="007058EA"/>
    <w:rsid w:val="0071211E"/>
    <w:rsid w:val="00716AEE"/>
    <w:rsid w:val="007308F2"/>
    <w:rsid w:val="00737069"/>
    <w:rsid w:val="0074720E"/>
    <w:rsid w:val="00770CB7"/>
    <w:rsid w:val="00770F81"/>
    <w:rsid w:val="007932A9"/>
    <w:rsid w:val="007A6343"/>
    <w:rsid w:val="007B1A61"/>
    <w:rsid w:val="007B5599"/>
    <w:rsid w:val="007C3A7E"/>
    <w:rsid w:val="007C585F"/>
    <w:rsid w:val="007E0B0C"/>
    <w:rsid w:val="0080662A"/>
    <w:rsid w:val="00810622"/>
    <w:rsid w:val="00816F6E"/>
    <w:rsid w:val="008207AC"/>
    <w:rsid w:val="00824CDF"/>
    <w:rsid w:val="008270AD"/>
    <w:rsid w:val="00833DDA"/>
    <w:rsid w:val="00845ADC"/>
    <w:rsid w:val="00850B71"/>
    <w:rsid w:val="00852BE9"/>
    <w:rsid w:val="008537CF"/>
    <w:rsid w:val="00861084"/>
    <w:rsid w:val="0086280B"/>
    <w:rsid w:val="00882236"/>
    <w:rsid w:val="00892394"/>
    <w:rsid w:val="00893371"/>
    <w:rsid w:val="008938A4"/>
    <w:rsid w:val="008942C1"/>
    <w:rsid w:val="0089445F"/>
    <w:rsid w:val="00895ED3"/>
    <w:rsid w:val="0089637A"/>
    <w:rsid w:val="008B242E"/>
    <w:rsid w:val="008B5675"/>
    <w:rsid w:val="008C395E"/>
    <w:rsid w:val="008D06E7"/>
    <w:rsid w:val="008D38FF"/>
    <w:rsid w:val="008D3FCB"/>
    <w:rsid w:val="008D421D"/>
    <w:rsid w:val="008E20CC"/>
    <w:rsid w:val="008F2394"/>
    <w:rsid w:val="00900BFA"/>
    <w:rsid w:val="00912FD0"/>
    <w:rsid w:val="00914228"/>
    <w:rsid w:val="009153C9"/>
    <w:rsid w:val="009216D9"/>
    <w:rsid w:val="0092625A"/>
    <w:rsid w:val="009366C5"/>
    <w:rsid w:val="00944B6C"/>
    <w:rsid w:val="009467C0"/>
    <w:rsid w:val="00953950"/>
    <w:rsid w:val="00953F95"/>
    <w:rsid w:val="00954FDC"/>
    <w:rsid w:val="00973EAB"/>
    <w:rsid w:val="00976A06"/>
    <w:rsid w:val="009849E2"/>
    <w:rsid w:val="00986803"/>
    <w:rsid w:val="00987018"/>
    <w:rsid w:val="00987371"/>
    <w:rsid w:val="00993762"/>
    <w:rsid w:val="00996912"/>
    <w:rsid w:val="009A521C"/>
    <w:rsid w:val="009C4481"/>
    <w:rsid w:val="009C6ECE"/>
    <w:rsid w:val="009E1529"/>
    <w:rsid w:val="00A05ED7"/>
    <w:rsid w:val="00A06F66"/>
    <w:rsid w:val="00A07DE9"/>
    <w:rsid w:val="00A3298E"/>
    <w:rsid w:val="00A41FE4"/>
    <w:rsid w:val="00A4293C"/>
    <w:rsid w:val="00A4636D"/>
    <w:rsid w:val="00A65AD2"/>
    <w:rsid w:val="00A72B6A"/>
    <w:rsid w:val="00A74176"/>
    <w:rsid w:val="00A7451E"/>
    <w:rsid w:val="00A76DA8"/>
    <w:rsid w:val="00A81220"/>
    <w:rsid w:val="00A81506"/>
    <w:rsid w:val="00A8568C"/>
    <w:rsid w:val="00A90CF9"/>
    <w:rsid w:val="00A91DD6"/>
    <w:rsid w:val="00AA7255"/>
    <w:rsid w:val="00AA7DEE"/>
    <w:rsid w:val="00AB2FE6"/>
    <w:rsid w:val="00AB5A7E"/>
    <w:rsid w:val="00AC2928"/>
    <w:rsid w:val="00AC5D55"/>
    <w:rsid w:val="00AD00EF"/>
    <w:rsid w:val="00AD60F4"/>
    <w:rsid w:val="00AE0CC1"/>
    <w:rsid w:val="00AF02BB"/>
    <w:rsid w:val="00AF2B27"/>
    <w:rsid w:val="00AF4816"/>
    <w:rsid w:val="00AF60D0"/>
    <w:rsid w:val="00B01C6E"/>
    <w:rsid w:val="00B05A8B"/>
    <w:rsid w:val="00B05DC6"/>
    <w:rsid w:val="00B12D3F"/>
    <w:rsid w:val="00B13160"/>
    <w:rsid w:val="00B1774C"/>
    <w:rsid w:val="00B26EB3"/>
    <w:rsid w:val="00B61C85"/>
    <w:rsid w:val="00B66C30"/>
    <w:rsid w:val="00B83C4D"/>
    <w:rsid w:val="00B94299"/>
    <w:rsid w:val="00BA4435"/>
    <w:rsid w:val="00BA6B6E"/>
    <w:rsid w:val="00BB3D0C"/>
    <w:rsid w:val="00BC6AC1"/>
    <w:rsid w:val="00C069A8"/>
    <w:rsid w:val="00C07A76"/>
    <w:rsid w:val="00C15B63"/>
    <w:rsid w:val="00C217DE"/>
    <w:rsid w:val="00C23BA9"/>
    <w:rsid w:val="00C2576A"/>
    <w:rsid w:val="00C5282B"/>
    <w:rsid w:val="00C63014"/>
    <w:rsid w:val="00C67DE3"/>
    <w:rsid w:val="00C844F5"/>
    <w:rsid w:val="00C84ADE"/>
    <w:rsid w:val="00C92352"/>
    <w:rsid w:val="00C93187"/>
    <w:rsid w:val="00C93BBE"/>
    <w:rsid w:val="00CA361E"/>
    <w:rsid w:val="00CB2EBF"/>
    <w:rsid w:val="00CD5F3A"/>
    <w:rsid w:val="00CE04FD"/>
    <w:rsid w:val="00CE072A"/>
    <w:rsid w:val="00CE2780"/>
    <w:rsid w:val="00CF5376"/>
    <w:rsid w:val="00D0690F"/>
    <w:rsid w:val="00D11FA8"/>
    <w:rsid w:val="00D2490C"/>
    <w:rsid w:val="00D24DC2"/>
    <w:rsid w:val="00D3174C"/>
    <w:rsid w:val="00D375A1"/>
    <w:rsid w:val="00D37C9D"/>
    <w:rsid w:val="00D412C5"/>
    <w:rsid w:val="00D41CDF"/>
    <w:rsid w:val="00D6778A"/>
    <w:rsid w:val="00D750D4"/>
    <w:rsid w:val="00D7756E"/>
    <w:rsid w:val="00D82732"/>
    <w:rsid w:val="00D83FFE"/>
    <w:rsid w:val="00D95B90"/>
    <w:rsid w:val="00D97B73"/>
    <w:rsid w:val="00DB66B6"/>
    <w:rsid w:val="00DC3672"/>
    <w:rsid w:val="00DC4D19"/>
    <w:rsid w:val="00DC77B5"/>
    <w:rsid w:val="00DD6508"/>
    <w:rsid w:val="00DD6E33"/>
    <w:rsid w:val="00DF20AC"/>
    <w:rsid w:val="00DF2916"/>
    <w:rsid w:val="00E04F95"/>
    <w:rsid w:val="00E06569"/>
    <w:rsid w:val="00E35876"/>
    <w:rsid w:val="00E376EA"/>
    <w:rsid w:val="00E41F45"/>
    <w:rsid w:val="00E466CE"/>
    <w:rsid w:val="00E6768F"/>
    <w:rsid w:val="00E700FD"/>
    <w:rsid w:val="00E74E77"/>
    <w:rsid w:val="00E817AA"/>
    <w:rsid w:val="00E828E1"/>
    <w:rsid w:val="00E85EE7"/>
    <w:rsid w:val="00E87473"/>
    <w:rsid w:val="00E95BBB"/>
    <w:rsid w:val="00EA01C1"/>
    <w:rsid w:val="00EA1B7D"/>
    <w:rsid w:val="00EA2588"/>
    <w:rsid w:val="00EB7233"/>
    <w:rsid w:val="00ED0495"/>
    <w:rsid w:val="00ED2266"/>
    <w:rsid w:val="00F16333"/>
    <w:rsid w:val="00F164BD"/>
    <w:rsid w:val="00F17CA9"/>
    <w:rsid w:val="00F30E8C"/>
    <w:rsid w:val="00F318A9"/>
    <w:rsid w:val="00F529A5"/>
    <w:rsid w:val="00F615F4"/>
    <w:rsid w:val="00F6326C"/>
    <w:rsid w:val="00F6495B"/>
    <w:rsid w:val="00F7518C"/>
    <w:rsid w:val="00F75AFB"/>
    <w:rsid w:val="00FB6C05"/>
    <w:rsid w:val="00FC3FA1"/>
    <w:rsid w:val="00FC6E7A"/>
    <w:rsid w:val="00FC7D8F"/>
    <w:rsid w:val="00FE6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21EFE4"/>
  <w15:docId w15:val="{A0C88CD5-EA56-4BE6-9885-9878FD6AA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706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06BC"/>
    <w:rPr>
      <w:color w:val="0000FF" w:themeColor="hyperlink"/>
      <w:u w:val="single"/>
    </w:rPr>
  </w:style>
  <w:style w:type="character" w:styleId="FollowedHyperlink">
    <w:name w:val="FollowedHyperlink"/>
    <w:basedOn w:val="DefaultParagraphFont"/>
    <w:uiPriority w:val="99"/>
    <w:semiHidden/>
    <w:unhideWhenUsed/>
    <w:rsid w:val="00492748"/>
    <w:rPr>
      <w:color w:val="800080" w:themeColor="followedHyperlink"/>
      <w:u w:val="single"/>
    </w:rPr>
  </w:style>
  <w:style w:type="paragraph" w:styleId="Footer">
    <w:name w:val="footer"/>
    <w:basedOn w:val="Normal"/>
    <w:link w:val="FooterChar"/>
    <w:uiPriority w:val="99"/>
    <w:unhideWhenUsed/>
    <w:rsid w:val="00C84ADE"/>
    <w:pPr>
      <w:tabs>
        <w:tab w:val="center" w:pos="4320"/>
        <w:tab w:val="right" w:pos="8640"/>
      </w:tabs>
      <w:spacing w:after="0" w:line="240" w:lineRule="auto"/>
    </w:pPr>
  </w:style>
  <w:style w:type="character" w:customStyle="1" w:styleId="FooterChar">
    <w:name w:val="Footer Char"/>
    <w:basedOn w:val="DefaultParagraphFont"/>
    <w:link w:val="Footer"/>
    <w:uiPriority w:val="99"/>
    <w:rsid w:val="00C84ADE"/>
  </w:style>
  <w:style w:type="character" w:styleId="PageNumber">
    <w:name w:val="page number"/>
    <w:basedOn w:val="DefaultParagraphFont"/>
    <w:uiPriority w:val="99"/>
    <w:semiHidden/>
    <w:unhideWhenUsed/>
    <w:rsid w:val="00C84ADE"/>
  </w:style>
  <w:style w:type="paragraph" w:styleId="BalloonText">
    <w:name w:val="Balloon Text"/>
    <w:basedOn w:val="Normal"/>
    <w:link w:val="BalloonTextChar"/>
    <w:uiPriority w:val="99"/>
    <w:semiHidden/>
    <w:unhideWhenUsed/>
    <w:rsid w:val="00816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F6E"/>
    <w:rPr>
      <w:rFonts w:ascii="Tahoma" w:hAnsi="Tahoma" w:cs="Tahoma"/>
      <w:sz w:val="16"/>
      <w:szCs w:val="16"/>
    </w:rPr>
  </w:style>
  <w:style w:type="paragraph" w:styleId="Header">
    <w:name w:val="header"/>
    <w:basedOn w:val="Normal"/>
    <w:link w:val="HeaderChar"/>
    <w:uiPriority w:val="99"/>
    <w:unhideWhenUsed/>
    <w:rsid w:val="00487EC1"/>
    <w:pPr>
      <w:tabs>
        <w:tab w:val="center" w:pos="4320"/>
        <w:tab w:val="right" w:pos="8640"/>
      </w:tabs>
      <w:spacing w:after="0" w:line="240" w:lineRule="auto"/>
    </w:pPr>
  </w:style>
  <w:style w:type="character" w:customStyle="1" w:styleId="HeaderChar">
    <w:name w:val="Header Char"/>
    <w:basedOn w:val="DefaultParagraphFont"/>
    <w:link w:val="Header"/>
    <w:uiPriority w:val="99"/>
    <w:rsid w:val="00487EC1"/>
  </w:style>
  <w:style w:type="paragraph" w:styleId="ListParagraph">
    <w:name w:val="List Paragraph"/>
    <w:basedOn w:val="Normal"/>
    <w:uiPriority w:val="34"/>
    <w:qFormat/>
    <w:rsid w:val="00B1774C"/>
    <w:pPr>
      <w:ind w:left="720"/>
      <w:contextualSpacing/>
    </w:pPr>
  </w:style>
  <w:style w:type="paragraph" w:customStyle="1" w:styleId="HEADERA">
    <w:name w:val="HEADER A"/>
    <w:basedOn w:val="Normal"/>
    <w:link w:val="HEADERAChar"/>
    <w:qFormat/>
    <w:rsid w:val="00F529A5"/>
    <w:pPr>
      <w:spacing w:after="120" w:line="240" w:lineRule="auto"/>
    </w:pPr>
    <w:rPr>
      <w:rFonts w:ascii="Century Gothic" w:eastAsiaTheme="minorHAnsi" w:hAnsi="Century Gothic" w:cs="Arial"/>
      <w:bCs/>
      <w:caps/>
      <w:color w:val="31849B" w:themeColor="accent5" w:themeShade="BF"/>
      <w:sz w:val="24"/>
      <w:szCs w:val="20"/>
      <w:lang w:eastAsia="en-US"/>
    </w:rPr>
  </w:style>
  <w:style w:type="character" w:customStyle="1" w:styleId="HEADERAChar">
    <w:name w:val="HEADER A Char"/>
    <w:basedOn w:val="DefaultParagraphFont"/>
    <w:link w:val="HEADERA"/>
    <w:rsid w:val="00F529A5"/>
    <w:rPr>
      <w:rFonts w:ascii="Century Gothic" w:eastAsiaTheme="minorHAnsi" w:hAnsi="Century Gothic" w:cs="Arial"/>
      <w:bCs/>
      <w:caps/>
      <w:color w:val="31849B" w:themeColor="accent5" w:themeShade="BF"/>
      <w:sz w:val="24"/>
      <w:szCs w:val="20"/>
      <w:lang w:eastAsia="en-US"/>
    </w:rPr>
  </w:style>
  <w:style w:type="paragraph" w:customStyle="1" w:styleId="HeaderAFill">
    <w:name w:val="Header A Fill"/>
    <w:basedOn w:val="HEADERA"/>
    <w:link w:val="HeaderAFillChar"/>
    <w:qFormat/>
    <w:rsid w:val="00F529A5"/>
    <w:pPr>
      <w:pBdr>
        <w:top w:val="single" w:sz="8" w:space="2" w:color="17365D" w:themeColor="text2" w:themeShade="BF"/>
        <w:left w:val="single" w:sz="8" w:space="5" w:color="17365D" w:themeColor="text2" w:themeShade="BF"/>
        <w:bottom w:val="single" w:sz="8" w:space="2" w:color="17365D" w:themeColor="text2" w:themeShade="BF"/>
        <w:right w:val="single" w:sz="8" w:space="5" w:color="17365D" w:themeColor="text2" w:themeShade="BF"/>
      </w:pBdr>
      <w:shd w:val="clear" w:color="auto" w:fill="548DD4" w:themeFill="text2" w:themeFillTint="99"/>
      <w:spacing w:after="0"/>
    </w:pPr>
    <w:rPr>
      <w:b/>
      <w:color w:val="FFFFFF" w:themeColor="background1"/>
    </w:rPr>
  </w:style>
  <w:style w:type="character" w:customStyle="1" w:styleId="HeaderAFillChar">
    <w:name w:val="Header A Fill Char"/>
    <w:basedOn w:val="HEADERAChar"/>
    <w:link w:val="HeaderAFill"/>
    <w:rsid w:val="00F529A5"/>
    <w:rPr>
      <w:rFonts w:ascii="Century Gothic" w:eastAsiaTheme="minorHAnsi" w:hAnsi="Century Gothic" w:cs="Arial"/>
      <w:b/>
      <w:bCs/>
      <w:caps/>
      <w:color w:val="FFFFFF" w:themeColor="background1"/>
      <w:sz w:val="24"/>
      <w:szCs w:val="20"/>
      <w:shd w:val="clear" w:color="auto" w:fill="548DD4" w:themeFill="text2" w:themeFillTint="99"/>
      <w:lang w:eastAsia="en-US"/>
    </w:rPr>
  </w:style>
  <w:style w:type="character" w:styleId="Emphasis">
    <w:name w:val="Emphasis"/>
    <w:basedOn w:val="DefaultParagraphFont"/>
    <w:uiPriority w:val="20"/>
    <w:qFormat/>
    <w:rsid w:val="00F529A5"/>
    <w:rPr>
      <w:i/>
      <w:iCs/>
    </w:rPr>
  </w:style>
  <w:style w:type="character" w:styleId="Strong">
    <w:name w:val="Strong"/>
    <w:basedOn w:val="DefaultParagraphFont"/>
    <w:uiPriority w:val="22"/>
    <w:qFormat/>
    <w:rsid w:val="00F529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32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merican.edu/provost/academic-access/" TargetMode="External"/><Relationship Id="rId18" Type="http://schemas.openxmlformats.org/officeDocument/2006/relationships/hyperlink" Target="https://www.american.edu/ocl/promote-health/index.cf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asac@american.edu" TargetMode="External"/><Relationship Id="rId7" Type="http://schemas.openxmlformats.org/officeDocument/2006/relationships/endnotes" Target="endnotes.xml"/><Relationship Id="rId12" Type="http://schemas.openxmlformats.org/officeDocument/2006/relationships/hyperlink" Target="http://www.american.edu/academics/integrity" TargetMode="External"/><Relationship Id="rId17" Type="http://schemas.openxmlformats.org/officeDocument/2006/relationships/hyperlink" Target="https://www.american.edu/emergency/"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american.edu/ocl/counseling/covid-resources.cfm" TargetMode="External"/><Relationship Id="rId20" Type="http://schemas.openxmlformats.org/officeDocument/2006/relationships/hyperlink" Target="https://www.american.edu/provost/academic-access/documentation-and-eligibility.cf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erican.edu/ocl/do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american.edu/ocl/counseling/" TargetMode="External"/><Relationship Id="rId23" Type="http://schemas.openxmlformats.org/officeDocument/2006/relationships/hyperlink" Target="http://www.american.mywconline.net/" TargetMode="External"/><Relationship Id="rId10" Type="http://schemas.openxmlformats.org/officeDocument/2006/relationships/hyperlink" Target="https://www.american.edu/academics/integrity/code.cfm" TargetMode="External"/><Relationship Id="rId19" Type="http://schemas.openxmlformats.org/officeDocument/2006/relationships/hyperlink" Target="https://auhpac.youcanbook.me/" TargetMode="External"/><Relationship Id="rId4" Type="http://schemas.openxmlformats.org/officeDocument/2006/relationships/settings" Target="settings.xml"/><Relationship Id="rId9" Type="http://schemas.openxmlformats.org/officeDocument/2006/relationships/hyperlink" Target="http://www.electrocomics.com/pdfs/schoolessays_ullilust.pdf" TargetMode="External"/><Relationship Id="rId14" Type="http://schemas.openxmlformats.org/officeDocument/2006/relationships/hyperlink" Target="https://www.american.edu/ocl/cdi/" TargetMode="External"/><Relationship Id="rId22" Type="http://schemas.openxmlformats.org/officeDocument/2006/relationships/hyperlink" Target="https://www.american.edu/provost/academic-access/writing-center/"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E292B-5F0E-47A3-8A7D-78D74FBC5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3694</Words>
  <Characters>21058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MIT</Company>
  <LinksUpToDate>false</LinksUpToDate>
  <CharactersWithSpaces>24703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 t</cp:lastModifiedBy>
  <cp:revision>20</cp:revision>
  <cp:lastPrinted>2020-12-21T19:34:00Z</cp:lastPrinted>
  <dcterms:created xsi:type="dcterms:W3CDTF">2022-11-02T20:53:00Z</dcterms:created>
  <dcterms:modified xsi:type="dcterms:W3CDTF">2022-11-02T21:12:00Z</dcterms:modified>
</cp:coreProperties>
</file>